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0B0EC" w14:textId="77777777" w:rsidR="005552F9" w:rsidRPr="003B1760" w:rsidRDefault="005552F9" w:rsidP="005552F9">
      <w:pPr>
        <w:jc w:val="center"/>
        <w:rPr>
          <w:b/>
          <w:bCs/>
          <w:sz w:val="56"/>
          <w:szCs w:val="56"/>
        </w:rPr>
      </w:pPr>
    </w:p>
    <w:p w14:paraId="13602DDF" w14:textId="6052C23B" w:rsidR="005552F9" w:rsidRDefault="005552F9" w:rsidP="005552F9">
      <w:pPr>
        <w:jc w:val="center"/>
        <w:rPr>
          <w:b/>
          <w:bCs/>
          <w:sz w:val="56"/>
          <w:szCs w:val="56"/>
        </w:rPr>
      </w:pPr>
      <w:r w:rsidRPr="003B1760">
        <w:rPr>
          <w:b/>
          <w:bCs/>
          <w:sz w:val="56"/>
          <w:szCs w:val="56"/>
        </w:rPr>
        <w:t>Informatieboekje groep 1</w:t>
      </w:r>
      <w:r w:rsidR="003F2DEE">
        <w:rPr>
          <w:b/>
          <w:bCs/>
          <w:sz w:val="56"/>
          <w:szCs w:val="56"/>
        </w:rPr>
        <w:t>-</w:t>
      </w:r>
      <w:r w:rsidRPr="003B1760">
        <w:rPr>
          <w:b/>
          <w:bCs/>
          <w:sz w:val="56"/>
          <w:szCs w:val="56"/>
        </w:rPr>
        <w:t xml:space="preserve">2 </w:t>
      </w:r>
    </w:p>
    <w:p w14:paraId="6BCC7935" w14:textId="77777777" w:rsidR="005552F9" w:rsidRDefault="005552F9" w:rsidP="005552F9">
      <w:pPr>
        <w:rPr>
          <w:rFonts w:ascii="Arial" w:hAnsi="Arial" w:cs="Arial"/>
          <w:noProof/>
          <w:color w:val="2962FF"/>
          <w:sz w:val="20"/>
          <w:szCs w:val="20"/>
          <w:lang w:eastAsia="nl-NL"/>
        </w:rPr>
      </w:pPr>
    </w:p>
    <w:p w14:paraId="1E52E51C" w14:textId="77777777" w:rsidR="005552F9" w:rsidRDefault="005552F9" w:rsidP="005552F9">
      <w:pPr>
        <w:jc w:val="center"/>
        <w:rPr>
          <w:rFonts w:ascii="Arial" w:hAnsi="Arial" w:cs="Arial"/>
          <w:noProof/>
          <w:color w:val="2962FF"/>
          <w:sz w:val="20"/>
          <w:szCs w:val="20"/>
          <w:lang w:eastAsia="nl-NL"/>
        </w:rPr>
      </w:pPr>
      <w:r w:rsidRPr="002A17A4">
        <w:rPr>
          <w:rFonts w:ascii="Arial" w:hAnsi="Arial" w:cs="Arial"/>
          <w:noProof/>
          <w:color w:val="2962FF"/>
          <w:sz w:val="20"/>
          <w:szCs w:val="20"/>
          <w:lang w:eastAsia="nl-NL"/>
        </w:rPr>
        <w:drawing>
          <wp:inline distT="0" distB="0" distL="0" distR="0" wp14:anchorId="4A2DA72E" wp14:editId="5473686D">
            <wp:extent cx="2907030" cy="2647950"/>
            <wp:effectExtent l="0" t="0" r="7620" b="0"/>
            <wp:docPr id="7" name="Afbeelding 7" descr="C:\Users\RenskeBavius\Desktop\Logo Vinckhuyse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nskeBavius\Desktop\Logo Vinckhuysen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7030" cy="2647950"/>
                    </a:xfrm>
                    <a:prstGeom prst="rect">
                      <a:avLst/>
                    </a:prstGeom>
                    <a:noFill/>
                    <a:ln>
                      <a:noFill/>
                    </a:ln>
                  </pic:spPr>
                </pic:pic>
              </a:graphicData>
            </a:graphic>
          </wp:inline>
        </w:drawing>
      </w:r>
    </w:p>
    <w:p w14:paraId="6D2C2A93" w14:textId="77777777" w:rsidR="005552F9" w:rsidRDefault="005552F9" w:rsidP="005552F9">
      <w:pPr>
        <w:jc w:val="center"/>
        <w:rPr>
          <w:rFonts w:ascii="Arial" w:hAnsi="Arial" w:cs="Arial"/>
          <w:noProof/>
          <w:color w:val="2962FF"/>
          <w:sz w:val="20"/>
          <w:szCs w:val="20"/>
          <w:lang w:eastAsia="nl-NL"/>
        </w:rPr>
      </w:pPr>
    </w:p>
    <w:p w14:paraId="526A4D93" w14:textId="77777777" w:rsidR="005552F9" w:rsidRDefault="005552F9" w:rsidP="005552F9">
      <w:pPr>
        <w:jc w:val="center"/>
        <w:rPr>
          <w:sz w:val="56"/>
          <w:szCs w:val="56"/>
        </w:rPr>
      </w:pPr>
      <w:r w:rsidRPr="002A17A4">
        <w:rPr>
          <w:rFonts w:ascii="Arial" w:hAnsi="Arial" w:cs="Arial"/>
          <w:noProof/>
          <w:color w:val="2962FF"/>
          <w:sz w:val="20"/>
          <w:szCs w:val="20"/>
          <w:lang w:eastAsia="nl-NL"/>
        </w:rPr>
        <w:drawing>
          <wp:inline distT="0" distB="0" distL="0" distR="0" wp14:anchorId="6A79F9D5" wp14:editId="64725138">
            <wp:extent cx="4449028" cy="894080"/>
            <wp:effectExtent l="0" t="0" r="8890" b="1270"/>
            <wp:docPr id="2" name="Afbeelding 2" descr="C:\Users\RenskeBavius\Desktop\Logo Vinckhuys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skeBavius\Desktop\Logo Vinckhuysen2.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19606"/>
                    <a:stretch/>
                  </pic:blipFill>
                  <pic:spPr bwMode="auto">
                    <a:xfrm>
                      <a:off x="0" y="0"/>
                      <a:ext cx="4449028" cy="894080"/>
                    </a:xfrm>
                    <a:prstGeom prst="rect">
                      <a:avLst/>
                    </a:prstGeom>
                    <a:noFill/>
                    <a:ln>
                      <a:noFill/>
                    </a:ln>
                    <a:extLst>
                      <a:ext uri="{53640926-AAD7-44D8-BBD7-CCE9431645EC}">
                        <a14:shadowObscured xmlns:a14="http://schemas.microsoft.com/office/drawing/2010/main"/>
                      </a:ext>
                    </a:extLst>
                  </pic:spPr>
                </pic:pic>
              </a:graphicData>
            </a:graphic>
          </wp:inline>
        </w:drawing>
      </w:r>
    </w:p>
    <w:p w14:paraId="532EEA20" w14:textId="77777777" w:rsidR="005552F9" w:rsidRDefault="005552F9" w:rsidP="005552F9">
      <w:pPr>
        <w:rPr>
          <w:color w:val="333333"/>
          <w:shd w:val="clear" w:color="auto" w:fill="FFFFFF"/>
        </w:rPr>
      </w:pPr>
    </w:p>
    <w:p w14:paraId="49D8B2C7" w14:textId="77777777" w:rsidR="005552F9" w:rsidRDefault="005552F9" w:rsidP="005552F9">
      <w:pPr>
        <w:rPr>
          <w:color w:val="333333"/>
          <w:shd w:val="clear" w:color="auto" w:fill="FFFFFF"/>
        </w:rPr>
      </w:pPr>
    </w:p>
    <w:p w14:paraId="194F5E60" w14:textId="77777777" w:rsidR="005552F9" w:rsidRDefault="005552F9" w:rsidP="005552F9">
      <w:pPr>
        <w:rPr>
          <w:color w:val="333333"/>
          <w:shd w:val="clear" w:color="auto" w:fill="FFFFFF"/>
        </w:rPr>
      </w:pPr>
    </w:p>
    <w:p w14:paraId="14E459CD" w14:textId="77777777" w:rsidR="005552F9" w:rsidRDefault="005552F9" w:rsidP="005552F9">
      <w:pPr>
        <w:tabs>
          <w:tab w:val="left" w:pos="4041"/>
        </w:tabs>
        <w:rPr>
          <w:color w:val="333333"/>
          <w:shd w:val="clear" w:color="auto" w:fill="FFFFFF"/>
        </w:rPr>
      </w:pPr>
      <w:r>
        <w:rPr>
          <w:color w:val="333333"/>
          <w:shd w:val="clear" w:color="auto" w:fill="FFFFFF"/>
        </w:rPr>
        <w:tab/>
      </w:r>
    </w:p>
    <w:p w14:paraId="1755C78B" w14:textId="1781D90A" w:rsidR="005552F9" w:rsidRDefault="005552F9" w:rsidP="005552F9">
      <w:r>
        <w:rPr>
          <w:color w:val="333333"/>
          <w:shd w:val="clear" w:color="auto" w:fill="FFFFFF"/>
        </w:rPr>
        <w:t>OBS Vinckhuysenschool</w:t>
      </w:r>
      <w:r w:rsidRPr="003B1760">
        <w:rPr>
          <w:color w:val="333333"/>
        </w:rPr>
        <w:br/>
      </w:r>
      <w:r>
        <w:rPr>
          <w:color w:val="333333"/>
          <w:shd w:val="clear" w:color="auto" w:fill="FFFFFF"/>
        </w:rPr>
        <w:t>Kanaaldijk 3</w:t>
      </w:r>
      <w:r w:rsidRPr="003B1760">
        <w:rPr>
          <w:color w:val="333333"/>
        </w:rPr>
        <w:br/>
      </w:r>
      <w:r>
        <w:rPr>
          <w:color w:val="333333"/>
          <w:shd w:val="clear" w:color="auto" w:fill="FFFFFF"/>
        </w:rPr>
        <w:t>1486 MG West-Graftdijk</w:t>
      </w:r>
      <w:r w:rsidRPr="003B1760">
        <w:rPr>
          <w:color w:val="333333"/>
        </w:rPr>
        <w:br/>
      </w:r>
      <w:r>
        <w:rPr>
          <w:color w:val="333333"/>
          <w:shd w:val="clear" w:color="auto" w:fill="FFFFFF"/>
        </w:rPr>
        <w:t>075-6411387</w:t>
      </w:r>
      <w:r w:rsidRPr="003B1760">
        <w:rPr>
          <w:color w:val="333333"/>
        </w:rPr>
        <w:br/>
      </w:r>
      <w:r w:rsidR="00507AF7">
        <w:rPr>
          <w:color w:val="333333"/>
          <w:shd w:val="clear" w:color="auto" w:fill="FFFFFF"/>
        </w:rPr>
        <w:t>E</w:t>
      </w:r>
      <w:r w:rsidRPr="003B1760">
        <w:rPr>
          <w:color w:val="333333"/>
          <w:shd w:val="clear" w:color="auto" w:fill="FFFFFF"/>
        </w:rPr>
        <w:t>mail: </w:t>
      </w:r>
      <w:hyperlink r:id="rId13" w:history="1">
        <w:r w:rsidRPr="00CB25A8">
          <w:rPr>
            <w:rStyle w:val="Hyperlink"/>
            <w:shd w:val="clear" w:color="auto" w:fill="FFFFFF"/>
          </w:rPr>
          <w:t>info.vinckhuysen@isobscholen.nl</w:t>
        </w:r>
      </w:hyperlink>
      <w:r w:rsidRPr="007003CE">
        <w:rPr>
          <w:color w:val="00B050"/>
        </w:rPr>
        <w:br/>
      </w:r>
      <w:r w:rsidR="00507AF7">
        <w:rPr>
          <w:color w:val="333333"/>
          <w:shd w:val="clear" w:color="auto" w:fill="FFFFFF"/>
        </w:rPr>
        <w:t>W</w:t>
      </w:r>
      <w:r w:rsidRPr="003B1760">
        <w:rPr>
          <w:color w:val="333333"/>
          <w:shd w:val="clear" w:color="auto" w:fill="FFFFFF"/>
        </w:rPr>
        <w:t>ebsite: </w:t>
      </w:r>
      <w:hyperlink r:id="rId14" w:history="1">
        <w:r w:rsidRPr="00CB25A8">
          <w:rPr>
            <w:rStyle w:val="Hyperlink"/>
            <w:shd w:val="clear" w:color="auto" w:fill="FFFFFF"/>
          </w:rPr>
          <w:t>http://www.vhschool.nl</w:t>
        </w:r>
      </w:hyperlink>
    </w:p>
    <w:p w14:paraId="6109849A" w14:textId="192C91A0" w:rsidR="005552F9" w:rsidRPr="00586D59" w:rsidRDefault="005552F9" w:rsidP="00586D59">
      <w:pPr>
        <w:rPr>
          <w:rFonts w:asciiTheme="majorHAnsi" w:eastAsiaTheme="majorEastAsia" w:hAnsiTheme="majorHAnsi" w:cstheme="majorBidi"/>
          <w:color w:val="0070C0"/>
          <w:sz w:val="32"/>
          <w:szCs w:val="32"/>
        </w:rPr>
      </w:pPr>
      <w:r>
        <w:rPr>
          <w:rFonts w:cs="Times New Roman"/>
        </w:rPr>
        <w:br w:type="page"/>
      </w:r>
    </w:p>
    <w:sdt>
      <w:sdtPr>
        <w:rPr>
          <w:rFonts w:asciiTheme="minorHAnsi" w:eastAsiaTheme="minorHAnsi" w:hAnsiTheme="minorHAnsi" w:cstheme="minorBidi"/>
          <w:color w:val="auto"/>
          <w:sz w:val="22"/>
          <w:szCs w:val="22"/>
          <w:lang w:eastAsia="en-US"/>
        </w:rPr>
        <w:id w:val="-1617363875"/>
        <w:docPartObj>
          <w:docPartGallery w:val="Table of Contents"/>
          <w:docPartUnique/>
        </w:docPartObj>
      </w:sdtPr>
      <w:sdtEndPr>
        <w:rPr>
          <w:b/>
          <w:bCs/>
        </w:rPr>
      </w:sdtEndPr>
      <w:sdtContent>
        <w:p w14:paraId="4530FA83" w14:textId="77777777" w:rsidR="005552F9" w:rsidRPr="00EB43E7" w:rsidRDefault="005552F9" w:rsidP="005552F9">
          <w:pPr>
            <w:pStyle w:val="Kopvaninhoudsopgave"/>
            <w:rPr>
              <w:b/>
              <w:bCs/>
              <w:color w:val="2F5496" w:themeColor="accent5" w:themeShade="BF"/>
            </w:rPr>
          </w:pPr>
          <w:r w:rsidRPr="00EB43E7">
            <w:rPr>
              <w:b/>
              <w:bCs/>
              <w:color w:val="2F5496" w:themeColor="accent5" w:themeShade="BF"/>
            </w:rPr>
            <w:t>Inhoud</w:t>
          </w:r>
        </w:p>
        <w:p w14:paraId="7280ACC6" w14:textId="49E142AC" w:rsidR="00C40694" w:rsidRDefault="005552F9">
          <w:pPr>
            <w:pStyle w:val="Inhopg1"/>
            <w:tabs>
              <w:tab w:val="right" w:leader="dot" w:pos="9062"/>
            </w:tabs>
            <w:rPr>
              <w:rFonts w:eastAsiaTheme="minorEastAsia"/>
              <w:noProof/>
              <w:kern w:val="2"/>
              <w:sz w:val="24"/>
              <w:szCs w:val="24"/>
              <w:lang w:eastAsia="nl-NL"/>
              <w14:ligatures w14:val="standardContextual"/>
            </w:rPr>
          </w:pPr>
          <w:r w:rsidRPr="00662669">
            <w:fldChar w:fldCharType="begin"/>
          </w:r>
          <w:r w:rsidRPr="00662669">
            <w:instrText xml:space="preserve"> TOC \o "1-3" \h \z \u </w:instrText>
          </w:r>
          <w:r w:rsidRPr="00662669">
            <w:fldChar w:fldCharType="separate"/>
          </w:r>
          <w:hyperlink w:anchor="_Toc207706687" w:history="1">
            <w:r w:rsidR="00C40694" w:rsidRPr="008170AF">
              <w:rPr>
                <w:rStyle w:val="Hyperlink"/>
                <w:b/>
                <w:bCs/>
                <w:noProof/>
              </w:rPr>
              <w:t>Voorwoord</w:t>
            </w:r>
            <w:r w:rsidR="00C40694">
              <w:rPr>
                <w:noProof/>
                <w:webHidden/>
              </w:rPr>
              <w:tab/>
            </w:r>
            <w:r w:rsidR="00C40694">
              <w:rPr>
                <w:noProof/>
                <w:webHidden/>
              </w:rPr>
              <w:fldChar w:fldCharType="begin"/>
            </w:r>
            <w:r w:rsidR="00C40694">
              <w:rPr>
                <w:noProof/>
                <w:webHidden/>
              </w:rPr>
              <w:instrText xml:space="preserve"> PAGEREF _Toc207706687 \h </w:instrText>
            </w:r>
            <w:r w:rsidR="00C40694">
              <w:rPr>
                <w:noProof/>
                <w:webHidden/>
              </w:rPr>
            </w:r>
            <w:r w:rsidR="00C40694">
              <w:rPr>
                <w:noProof/>
                <w:webHidden/>
              </w:rPr>
              <w:fldChar w:fldCharType="separate"/>
            </w:r>
            <w:r w:rsidR="00C40694">
              <w:rPr>
                <w:noProof/>
                <w:webHidden/>
              </w:rPr>
              <w:t>3</w:t>
            </w:r>
            <w:r w:rsidR="00C40694">
              <w:rPr>
                <w:noProof/>
                <w:webHidden/>
              </w:rPr>
              <w:fldChar w:fldCharType="end"/>
            </w:r>
          </w:hyperlink>
        </w:p>
        <w:p w14:paraId="4D7118B2" w14:textId="2EE768D8" w:rsidR="00C40694" w:rsidRDefault="00C40694">
          <w:pPr>
            <w:pStyle w:val="Inhopg1"/>
            <w:tabs>
              <w:tab w:val="right" w:leader="dot" w:pos="9062"/>
            </w:tabs>
            <w:rPr>
              <w:rFonts w:eastAsiaTheme="minorEastAsia"/>
              <w:noProof/>
              <w:kern w:val="2"/>
              <w:sz w:val="24"/>
              <w:szCs w:val="24"/>
              <w:lang w:eastAsia="nl-NL"/>
              <w14:ligatures w14:val="standardContextual"/>
            </w:rPr>
          </w:pPr>
          <w:hyperlink w:anchor="_Toc207706688" w:history="1">
            <w:r w:rsidRPr="008170AF">
              <w:rPr>
                <w:rStyle w:val="Hyperlink"/>
                <w:b/>
                <w:bCs/>
                <w:noProof/>
              </w:rPr>
              <w:t>De groepsleerkracht</w:t>
            </w:r>
            <w:r>
              <w:rPr>
                <w:noProof/>
                <w:webHidden/>
              </w:rPr>
              <w:tab/>
            </w:r>
            <w:r>
              <w:rPr>
                <w:noProof/>
                <w:webHidden/>
              </w:rPr>
              <w:fldChar w:fldCharType="begin"/>
            </w:r>
            <w:r>
              <w:rPr>
                <w:noProof/>
                <w:webHidden/>
              </w:rPr>
              <w:instrText xml:space="preserve"> PAGEREF _Toc207706688 \h </w:instrText>
            </w:r>
            <w:r>
              <w:rPr>
                <w:noProof/>
                <w:webHidden/>
              </w:rPr>
            </w:r>
            <w:r>
              <w:rPr>
                <w:noProof/>
                <w:webHidden/>
              </w:rPr>
              <w:fldChar w:fldCharType="separate"/>
            </w:r>
            <w:r>
              <w:rPr>
                <w:noProof/>
                <w:webHidden/>
              </w:rPr>
              <w:t>4</w:t>
            </w:r>
            <w:r>
              <w:rPr>
                <w:noProof/>
                <w:webHidden/>
              </w:rPr>
              <w:fldChar w:fldCharType="end"/>
            </w:r>
          </w:hyperlink>
        </w:p>
        <w:p w14:paraId="06CD4CBE" w14:textId="722C80F1" w:rsidR="00C40694" w:rsidRDefault="00C40694">
          <w:pPr>
            <w:pStyle w:val="Inhopg1"/>
            <w:tabs>
              <w:tab w:val="right" w:leader="dot" w:pos="9062"/>
            </w:tabs>
            <w:rPr>
              <w:rFonts w:eastAsiaTheme="minorEastAsia"/>
              <w:noProof/>
              <w:kern w:val="2"/>
              <w:sz w:val="24"/>
              <w:szCs w:val="24"/>
              <w:lang w:eastAsia="nl-NL"/>
              <w14:ligatures w14:val="standardContextual"/>
            </w:rPr>
          </w:pPr>
          <w:hyperlink w:anchor="_Toc207706689" w:history="1">
            <w:r w:rsidRPr="008170AF">
              <w:rPr>
                <w:rStyle w:val="Hyperlink"/>
                <w:b/>
                <w:bCs/>
                <w:noProof/>
              </w:rPr>
              <w:t>Waar staan wij voor?</w:t>
            </w:r>
            <w:r>
              <w:rPr>
                <w:noProof/>
                <w:webHidden/>
              </w:rPr>
              <w:tab/>
            </w:r>
            <w:r>
              <w:rPr>
                <w:noProof/>
                <w:webHidden/>
              </w:rPr>
              <w:fldChar w:fldCharType="begin"/>
            </w:r>
            <w:r>
              <w:rPr>
                <w:noProof/>
                <w:webHidden/>
              </w:rPr>
              <w:instrText xml:space="preserve"> PAGEREF _Toc207706689 \h </w:instrText>
            </w:r>
            <w:r>
              <w:rPr>
                <w:noProof/>
                <w:webHidden/>
              </w:rPr>
            </w:r>
            <w:r>
              <w:rPr>
                <w:noProof/>
                <w:webHidden/>
              </w:rPr>
              <w:fldChar w:fldCharType="separate"/>
            </w:r>
            <w:r>
              <w:rPr>
                <w:noProof/>
                <w:webHidden/>
              </w:rPr>
              <w:t>4</w:t>
            </w:r>
            <w:r>
              <w:rPr>
                <w:noProof/>
                <w:webHidden/>
              </w:rPr>
              <w:fldChar w:fldCharType="end"/>
            </w:r>
          </w:hyperlink>
        </w:p>
        <w:p w14:paraId="0D05D3F7" w14:textId="424A6EB1" w:rsidR="00C40694" w:rsidRDefault="00C40694">
          <w:pPr>
            <w:pStyle w:val="Inhopg1"/>
            <w:tabs>
              <w:tab w:val="right" w:leader="dot" w:pos="9062"/>
            </w:tabs>
            <w:rPr>
              <w:rFonts w:eastAsiaTheme="minorEastAsia"/>
              <w:noProof/>
              <w:kern w:val="2"/>
              <w:sz w:val="24"/>
              <w:szCs w:val="24"/>
              <w:lang w:eastAsia="nl-NL"/>
              <w14:ligatures w14:val="standardContextual"/>
            </w:rPr>
          </w:pPr>
          <w:hyperlink w:anchor="_Toc207706690" w:history="1">
            <w:r w:rsidRPr="008170AF">
              <w:rPr>
                <w:rStyle w:val="Hyperlink"/>
                <w:b/>
                <w:bCs/>
                <w:noProof/>
              </w:rPr>
              <w:t>Ons onderwijs</w:t>
            </w:r>
            <w:r>
              <w:rPr>
                <w:noProof/>
                <w:webHidden/>
              </w:rPr>
              <w:tab/>
            </w:r>
            <w:r>
              <w:rPr>
                <w:noProof/>
                <w:webHidden/>
              </w:rPr>
              <w:fldChar w:fldCharType="begin"/>
            </w:r>
            <w:r>
              <w:rPr>
                <w:noProof/>
                <w:webHidden/>
              </w:rPr>
              <w:instrText xml:space="preserve"> PAGEREF _Toc207706690 \h </w:instrText>
            </w:r>
            <w:r>
              <w:rPr>
                <w:noProof/>
                <w:webHidden/>
              </w:rPr>
            </w:r>
            <w:r>
              <w:rPr>
                <w:noProof/>
                <w:webHidden/>
              </w:rPr>
              <w:fldChar w:fldCharType="separate"/>
            </w:r>
            <w:r>
              <w:rPr>
                <w:noProof/>
                <w:webHidden/>
              </w:rPr>
              <w:t>5</w:t>
            </w:r>
            <w:r>
              <w:rPr>
                <w:noProof/>
                <w:webHidden/>
              </w:rPr>
              <w:fldChar w:fldCharType="end"/>
            </w:r>
          </w:hyperlink>
        </w:p>
        <w:p w14:paraId="33A17463" w14:textId="63BF03CE" w:rsidR="00C40694" w:rsidRDefault="00C40694">
          <w:pPr>
            <w:pStyle w:val="Inhopg2"/>
            <w:tabs>
              <w:tab w:val="right" w:leader="dot" w:pos="9062"/>
            </w:tabs>
            <w:rPr>
              <w:rFonts w:eastAsiaTheme="minorEastAsia"/>
              <w:noProof/>
              <w:kern w:val="2"/>
              <w:sz w:val="24"/>
              <w:szCs w:val="24"/>
              <w:lang w:eastAsia="nl-NL"/>
              <w14:ligatures w14:val="standardContextual"/>
            </w:rPr>
          </w:pPr>
          <w:hyperlink w:anchor="_Toc207706691" w:history="1">
            <w:r w:rsidRPr="008170AF">
              <w:rPr>
                <w:rStyle w:val="Hyperlink"/>
                <w:noProof/>
              </w:rPr>
              <w:t>Thema’s</w:t>
            </w:r>
            <w:r>
              <w:rPr>
                <w:noProof/>
                <w:webHidden/>
              </w:rPr>
              <w:tab/>
            </w:r>
            <w:r>
              <w:rPr>
                <w:noProof/>
                <w:webHidden/>
              </w:rPr>
              <w:fldChar w:fldCharType="begin"/>
            </w:r>
            <w:r>
              <w:rPr>
                <w:noProof/>
                <w:webHidden/>
              </w:rPr>
              <w:instrText xml:space="preserve"> PAGEREF _Toc207706691 \h </w:instrText>
            </w:r>
            <w:r>
              <w:rPr>
                <w:noProof/>
                <w:webHidden/>
              </w:rPr>
            </w:r>
            <w:r>
              <w:rPr>
                <w:noProof/>
                <w:webHidden/>
              </w:rPr>
              <w:fldChar w:fldCharType="separate"/>
            </w:r>
            <w:r>
              <w:rPr>
                <w:noProof/>
                <w:webHidden/>
              </w:rPr>
              <w:t>5</w:t>
            </w:r>
            <w:r>
              <w:rPr>
                <w:noProof/>
                <w:webHidden/>
              </w:rPr>
              <w:fldChar w:fldCharType="end"/>
            </w:r>
          </w:hyperlink>
        </w:p>
        <w:p w14:paraId="53FAC2A5" w14:textId="0FCD14DE" w:rsidR="00C40694" w:rsidRDefault="00C40694">
          <w:pPr>
            <w:pStyle w:val="Inhopg2"/>
            <w:tabs>
              <w:tab w:val="right" w:leader="dot" w:pos="9062"/>
            </w:tabs>
            <w:rPr>
              <w:rFonts w:eastAsiaTheme="minorEastAsia"/>
              <w:noProof/>
              <w:kern w:val="2"/>
              <w:sz w:val="24"/>
              <w:szCs w:val="24"/>
              <w:lang w:eastAsia="nl-NL"/>
              <w14:ligatures w14:val="standardContextual"/>
            </w:rPr>
          </w:pPr>
          <w:hyperlink w:anchor="_Toc207706692" w:history="1">
            <w:r w:rsidRPr="008170AF">
              <w:rPr>
                <w:rStyle w:val="Hyperlink"/>
                <w:noProof/>
              </w:rPr>
              <w:t>Coöperatieve werkvormen</w:t>
            </w:r>
            <w:r>
              <w:rPr>
                <w:noProof/>
                <w:webHidden/>
              </w:rPr>
              <w:tab/>
            </w:r>
            <w:r>
              <w:rPr>
                <w:noProof/>
                <w:webHidden/>
              </w:rPr>
              <w:fldChar w:fldCharType="begin"/>
            </w:r>
            <w:r>
              <w:rPr>
                <w:noProof/>
                <w:webHidden/>
              </w:rPr>
              <w:instrText xml:space="preserve"> PAGEREF _Toc207706692 \h </w:instrText>
            </w:r>
            <w:r>
              <w:rPr>
                <w:noProof/>
                <w:webHidden/>
              </w:rPr>
            </w:r>
            <w:r>
              <w:rPr>
                <w:noProof/>
                <w:webHidden/>
              </w:rPr>
              <w:fldChar w:fldCharType="separate"/>
            </w:r>
            <w:r>
              <w:rPr>
                <w:noProof/>
                <w:webHidden/>
              </w:rPr>
              <w:t>5</w:t>
            </w:r>
            <w:r>
              <w:rPr>
                <w:noProof/>
                <w:webHidden/>
              </w:rPr>
              <w:fldChar w:fldCharType="end"/>
            </w:r>
          </w:hyperlink>
        </w:p>
        <w:p w14:paraId="560A151F" w14:textId="0CDB6114" w:rsidR="00C40694" w:rsidRDefault="00C40694">
          <w:pPr>
            <w:pStyle w:val="Inhopg2"/>
            <w:tabs>
              <w:tab w:val="right" w:leader="dot" w:pos="9062"/>
            </w:tabs>
            <w:rPr>
              <w:rFonts w:eastAsiaTheme="minorEastAsia"/>
              <w:noProof/>
              <w:kern w:val="2"/>
              <w:sz w:val="24"/>
              <w:szCs w:val="24"/>
              <w:lang w:eastAsia="nl-NL"/>
              <w14:ligatures w14:val="standardContextual"/>
            </w:rPr>
          </w:pPr>
          <w:hyperlink w:anchor="_Toc207706693" w:history="1">
            <w:r w:rsidRPr="008170AF">
              <w:rPr>
                <w:rStyle w:val="Hyperlink"/>
                <w:noProof/>
              </w:rPr>
              <w:t>Talent ontwikkeling</w:t>
            </w:r>
            <w:r>
              <w:rPr>
                <w:noProof/>
                <w:webHidden/>
              </w:rPr>
              <w:tab/>
            </w:r>
            <w:r>
              <w:rPr>
                <w:noProof/>
                <w:webHidden/>
              </w:rPr>
              <w:fldChar w:fldCharType="begin"/>
            </w:r>
            <w:r>
              <w:rPr>
                <w:noProof/>
                <w:webHidden/>
              </w:rPr>
              <w:instrText xml:space="preserve"> PAGEREF _Toc207706693 \h </w:instrText>
            </w:r>
            <w:r>
              <w:rPr>
                <w:noProof/>
                <w:webHidden/>
              </w:rPr>
            </w:r>
            <w:r>
              <w:rPr>
                <w:noProof/>
                <w:webHidden/>
              </w:rPr>
              <w:fldChar w:fldCharType="separate"/>
            </w:r>
            <w:r>
              <w:rPr>
                <w:noProof/>
                <w:webHidden/>
              </w:rPr>
              <w:t>5</w:t>
            </w:r>
            <w:r>
              <w:rPr>
                <w:noProof/>
                <w:webHidden/>
              </w:rPr>
              <w:fldChar w:fldCharType="end"/>
            </w:r>
          </w:hyperlink>
        </w:p>
        <w:p w14:paraId="5BD936A7" w14:textId="357AD749" w:rsidR="00C40694" w:rsidRDefault="00C40694">
          <w:pPr>
            <w:pStyle w:val="Inhopg1"/>
            <w:tabs>
              <w:tab w:val="right" w:leader="dot" w:pos="9062"/>
            </w:tabs>
            <w:rPr>
              <w:rFonts w:eastAsiaTheme="minorEastAsia"/>
              <w:noProof/>
              <w:kern w:val="2"/>
              <w:sz w:val="24"/>
              <w:szCs w:val="24"/>
              <w:lang w:eastAsia="nl-NL"/>
              <w14:ligatures w14:val="standardContextual"/>
            </w:rPr>
          </w:pPr>
          <w:hyperlink w:anchor="_Toc207706694" w:history="1">
            <w:r w:rsidRPr="008170AF">
              <w:rPr>
                <w:rStyle w:val="Hyperlink"/>
                <w:b/>
                <w:bCs/>
                <w:noProof/>
              </w:rPr>
              <w:t>Hoe volgen wij de ontwikkeling bij de kinderen?</w:t>
            </w:r>
            <w:r>
              <w:rPr>
                <w:noProof/>
                <w:webHidden/>
              </w:rPr>
              <w:tab/>
            </w:r>
            <w:r>
              <w:rPr>
                <w:noProof/>
                <w:webHidden/>
              </w:rPr>
              <w:fldChar w:fldCharType="begin"/>
            </w:r>
            <w:r>
              <w:rPr>
                <w:noProof/>
                <w:webHidden/>
              </w:rPr>
              <w:instrText xml:space="preserve"> PAGEREF _Toc207706694 \h </w:instrText>
            </w:r>
            <w:r>
              <w:rPr>
                <w:noProof/>
                <w:webHidden/>
              </w:rPr>
            </w:r>
            <w:r>
              <w:rPr>
                <w:noProof/>
                <w:webHidden/>
              </w:rPr>
              <w:fldChar w:fldCharType="separate"/>
            </w:r>
            <w:r>
              <w:rPr>
                <w:noProof/>
                <w:webHidden/>
              </w:rPr>
              <w:t>5</w:t>
            </w:r>
            <w:r>
              <w:rPr>
                <w:noProof/>
                <w:webHidden/>
              </w:rPr>
              <w:fldChar w:fldCharType="end"/>
            </w:r>
          </w:hyperlink>
        </w:p>
        <w:p w14:paraId="37129031" w14:textId="12646689" w:rsidR="00C40694" w:rsidRDefault="00C40694">
          <w:pPr>
            <w:pStyle w:val="Inhopg1"/>
            <w:tabs>
              <w:tab w:val="right" w:leader="dot" w:pos="9062"/>
            </w:tabs>
            <w:rPr>
              <w:rFonts w:eastAsiaTheme="minorEastAsia"/>
              <w:noProof/>
              <w:kern w:val="2"/>
              <w:sz w:val="24"/>
              <w:szCs w:val="24"/>
              <w:lang w:eastAsia="nl-NL"/>
              <w14:ligatures w14:val="standardContextual"/>
            </w:rPr>
          </w:pPr>
          <w:hyperlink w:anchor="_Toc207706695" w:history="1">
            <w:r w:rsidRPr="008170AF">
              <w:rPr>
                <w:rStyle w:val="Hyperlink"/>
                <w:b/>
                <w:bCs/>
                <w:noProof/>
              </w:rPr>
              <w:t>De weektaak</w:t>
            </w:r>
            <w:r>
              <w:rPr>
                <w:noProof/>
                <w:webHidden/>
              </w:rPr>
              <w:tab/>
            </w:r>
            <w:r>
              <w:rPr>
                <w:noProof/>
                <w:webHidden/>
              </w:rPr>
              <w:fldChar w:fldCharType="begin"/>
            </w:r>
            <w:r>
              <w:rPr>
                <w:noProof/>
                <w:webHidden/>
              </w:rPr>
              <w:instrText xml:space="preserve"> PAGEREF _Toc207706695 \h </w:instrText>
            </w:r>
            <w:r>
              <w:rPr>
                <w:noProof/>
                <w:webHidden/>
              </w:rPr>
            </w:r>
            <w:r>
              <w:rPr>
                <w:noProof/>
                <w:webHidden/>
              </w:rPr>
              <w:fldChar w:fldCharType="separate"/>
            </w:r>
            <w:r>
              <w:rPr>
                <w:noProof/>
                <w:webHidden/>
              </w:rPr>
              <w:t>6</w:t>
            </w:r>
            <w:r>
              <w:rPr>
                <w:noProof/>
                <w:webHidden/>
              </w:rPr>
              <w:fldChar w:fldCharType="end"/>
            </w:r>
          </w:hyperlink>
        </w:p>
        <w:p w14:paraId="5E327460" w14:textId="112C0F1F" w:rsidR="00C40694" w:rsidRDefault="00C40694">
          <w:pPr>
            <w:pStyle w:val="Inhopg1"/>
            <w:tabs>
              <w:tab w:val="right" w:leader="dot" w:pos="9062"/>
            </w:tabs>
            <w:rPr>
              <w:rFonts w:eastAsiaTheme="minorEastAsia"/>
              <w:noProof/>
              <w:kern w:val="2"/>
              <w:sz w:val="24"/>
              <w:szCs w:val="24"/>
              <w:lang w:eastAsia="nl-NL"/>
              <w14:ligatures w14:val="standardContextual"/>
            </w:rPr>
          </w:pPr>
          <w:hyperlink w:anchor="_Toc207706696" w:history="1">
            <w:r w:rsidRPr="008170AF">
              <w:rPr>
                <w:rStyle w:val="Hyperlink"/>
                <w:b/>
                <w:bCs/>
                <w:noProof/>
              </w:rPr>
              <w:t>Interne begeleiding</w:t>
            </w:r>
            <w:r>
              <w:rPr>
                <w:noProof/>
                <w:webHidden/>
              </w:rPr>
              <w:tab/>
            </w:r>
            <w:r>
              <w:rPr>
                <w:noProof/>
                <w:webHidden/>
              </w:rPr>
              <w:fldChar w:fldCharType="begin"/>
            </w:r>
            <w:r>
              <w:rPr>
                <w:noProof/>
                <w:webHidden/>
              </w:rPr>
              <w:instrText xml:space="preserve"> PAGEREF _Toc207706696 \h </w:instrText>
            </w:r>
            <w:r>
              <w:rPr>
                <w:noProof/>
                <w:webHidden/>
              </w:rPr>
            </w:r>
            <w:r>
              <w:rPr>
                <w:noProof/>
                <w:webHidden/>
              </w:rPr>
              <w:fldChar w:fldCharType="separate"/>
            </w:r>
            <w:r>
              <w:rPr>
                <w:noProof/>
                <w:webHidden/>
              </w:rPr>
              <w:t>6</w:t>
            </w:r>
            <w:r>
              <w:rPr>
                <w:noProof/>
                <w:webHidden/>
              </w:rPr>
              <w:fldChar w:fldCharType="end"/>
            </w:r>
          </w:hyperlink>
        </w:p>
        <w:p w14:paraId="50A77924" w14:textId="35621828" w:rsidR="00C40694" w:rsidRDefault="00C40694">
          <w:pPr>
            <w:pStyle w:val="Inhopg1"/>
            <w:tabs>
              <w:tab w:val="right" w:leader="dot" w:pos="9062"/>
            </w:tabs>
            <w:rPr>
              <w:rFonts w:eastAsiaTheme="minorEastAsia"/>
              <w:noProof/>
              <w:kern w:val="2"/>
              <w:sz w:val="24"/>
              <w:szCs w:val="24"/>
              <w:lang w:eastAsia="nl-NL"/>
              <w14:ligatures w14:val="standardContextual"/>
            </w:rPr>
          </w:pPr>
          <w:hyperlink w:anchor="_Toc207706697" w:history="1">
            <w:r w:rsidRPr="008170AF">
              <w:rPr>
                <w:rStyle w:val="Hyperlink"/>
                <w:b/>
                <w:bCs/>
                <w:noProof/>
              </w:rPr>
              <w:t>Contacten met ouders</w:t>
            </w:r>
            <w:r>
              <w:rPr>
                <w:noProof/>
                <w:webHidden/>
              </w:rPr>
              <w:tab/>
            </w:r>
            <w:r>
              <w:rPr>
                <w:noProof/>
                <w:webHidden/>
              </w:rPr>
              <w:fldChar w:fldCharType="begin"/>
            </w:r>
            <w:r>
              <w:rPr>
                <w:noProof/>
                <w:webHidden/>
              </w:rPr>
              <w:instrText xml:space="preserve"> PAGEREF _Toc207706697 \h </w:instrText>
            </w:r>
            <w:r>
              <w:rPr>
                <w:noProof/>
                <w:webHidden/>
              </w:rPr>
            </w:r>
            <w:r>
              <w:rPr>
                <w:noProof/>
                <w:webHidden/>
              </w:rPr>
              <w:fldChar w:fldCharType="separate"/>
            </w:r>
            <w:r>
              <w:rPr>
                <w:noProof/>
                <w:webHidden/>
              </w:rPr>
              <w:t>6</w:t>
            </w:r>
            <w:r>
              <w:rPr>
                <w:noProof/>
                <w:webHidden/>
              </w:rPr>
              <w:fldChar w:fldCharType="end"/>
            </w:r>
          </w:hyperlink>
        </w:p>
        <w:p w14:paraId="43DF33FE" w14:textId="76A16DA5" w:rsidR="00C40694" w:rsidRDefault="00C40694">
          <w:pPr>
            <w:pStyle w:val="Inhopg1"/>
            <w:tabs>
              <w:tab w:val="right" w:leader="dot" w:pos="9062"/>
            </w:tabs>
            <w:rPr>
              <w:rFonts w:eastAsiaTheme="minorEastAsia"/>
              <w:noProof/>
              <w:kern w:val="2"/>
              <w:sz w:val="24"/>
              <w:szCs w:val="24"/>
              <w:lang w:eastAsia="nl-NL"/>
              <w14:ligatures w14:val="standardContextual"/>
            </w:rPr>
          </w:pPr>
          <w:hyperlink w:anchor="_Toc207706698" w:history="1">
            <w:r w:rsidRPr="008170AF">
              <w:rPr>
                <w:rStyle w:val="Hyperlink"/>
                <w:b/>
                <w:bCs/>
                <w:noProof/>
              </w:rPr>
              <w:t>Website en schoolapp van de Vinckhuysenschool</w:t>
            </w:r>
            <w:r>
              <w:rPr>
                <w:noProof/>
                <w:webHidden/>
              </w:rPr>
              <w:tab/>
            </w:r>
            <w:r>
              <w:rPr>
                <w:noProof/>
                <w:webHidden/>
              </w:rPr>
              <w:fldChar w:fldCharType="begin"/>
            </w:r>
            <w:r>
              <w:rPr>
                <w:noProof/>
                <w:webHidden/>
              </w:rPr>
              <w:instrText xml:space="preserve"> PAGEREF _Toc207706698 \h </w:instrText>
            </w:r>
            <w:r>
              <w:rPr>
                <w:noProof/>
                <w:webHidden/>
              </w:rPr>
            </w:r>
            <w:r>
              <w:rPr>
                <w:noProof/>
                <w:webHidden/>
              </w:rPr>
              <w:fldChar w:fldCharType="separate"/>
            </w:r>
            <w:r>
              <w:rPr>
                <w:noProof/>
                <w:webHidden/>
              </w:rPr>
              <w:t>7</w:t>
            </w:r>
            <w:r>
              <w:rPr>
                <w:noProof/>
                <w:webHidden/>
              </w:rPr>
              <w:fldChar w:fldCharType="end"/>
            </w:r>
          </w:hyperlink>
        </w:p>
        <w:p w14:paraId="64DA6FE9" w14:textId="33394B31" w:rsidR="00C40694" w:rsidRDefault="00C40694">
          <w:pPr>
            <w:pStyle w:val="Inhopg1"/>
            <w:tabs>
              <w:tab w:val="right" w:leader="dot" w:pos="9062"/>
            </w:tabs>
            <w:rPr>
              <w:rFonts w:eastAsiaTheme="minorEastAsia"/>
              <w:noProof/>
              <w:kern w:val="2"/>
              <w:sz w:val="24"/>
              <w:szCs w:val="24"/>
              <w:lang w:eastAsia="nl-NL"/>
              <w14:ligatures w14:val="standardContextual"/>
            </w:rPr>
          </w:pPr>
          <w:hyperlink w:anchor="_Toc207706699" w:history="1">
            <w:r w:rsidRPr="008170AF">
              <w:rPr>
                <w:rStyle w:val="Hyperlink"/>
                <w:b/>
                <w:bCs/>
                <w:noProof/>
              </w:rPr>
              <w:t>De weekindeling</w:t>
            </w:r>
            <w:r>
              <w:rPr>
                <w:noProof/>
                <w:webHidden/>
              </w:rPr>
              <w:tab/>
            </w:r>
            <w:r>
              <w:rPr>
                <w:noProof/>
                <w:webHidden/>
              </w:rPr>
              <w:fldChar w:fldCharType="begin"/>
            </w:r>
            <w:r>
              <w:rPr>
                <w:noProof/>
                <w:webHidden/>
              </w:rPr>
              <w:instrText xml:space="preserve"> PAGEREF _Toc207706699 \h </w:instrText>
            </w:r>
            <w:r>
              <w:rPr>
                <w:noProof/>
                <w:webHidden/>
              </w:rPr>
            </w:r>
            <w:r>
              <w:rPr>
                <w:noProof/>
                <w:webHidden/>
              </w:rPr>
              <w:fldChar w:fldCharType="separate"/>
            </w:r>
            <w:r>
              <w:rPr>
                <w:noProof/>
                <w:webHidden/>
              </w:rPr>
              <w:t>7</w:t>
            </w:r>
            <w:r>
              <w:rPr>
                <w:noProof/>
                <w:webHidden/>
              </w:rPr>
              <w:fldChar w:fldCharType="end"/>
            </w:r>
          </w:hyperlink>
        </w:p>
        <w:p w14:paraId="2B043947" w14:textId="684D4A12" w:rsidR="00C40694" w:rsidRDefault="00C40694">
          <w:pPr>
            <w:pStyle w:val="Inhopg1"/>
            <w:tabs>
              <w:tab w:val="right" w:leader="dot" w:pos="9062"/>
            </w:tabs>
            <w:rPr>
              <w:rFonts w:eastAsiaTheme="minorEastAsia"/>
              <w:noProof/>
              <w:kern w:val="2"/>
              <w:sz w:val="24"/>
              <w:szCs w:val="24"/>
              <w:lang w:eastAsia="nl-NL"/>
              <w14:ligatures w14:val="standardContextual"/>
            </w:rPr>
          </w:pPr>
          <w:hyperlink w:anchor="_Toc207706700" w:history="1">
            <w:r w:rsidRPr="008170AF">
              <w:rPr>
                <w:rStyle w:val="Hyperlink"/>
                <w:b/>
                <w:bCs/>
                <w:noProof/>
              </w:rPr>
              <w:t>Hoe verloopt een dag?</w:t>
            </w:r>
            <w:r>
              <w:rPr>
                <w:noProof/>
                <w:webHidden/>
              </w:rPr>
              <w:tab/>
            </w:r>
            <w:r>
              <w:rPr>
                <w:noProof/>
                <w:webHidden/>
              </w:rPr>
              <w:fldChar w:fldCharType="begin"/>
            </w:r>
            <w:r>
              <w:rPr>
                <w:noProof/>
                <w:webHidden/>
              </w:rPr>
              <w:instrText xml:space="preserve"> PAGEREF _Toc207706700 \h </w:instrText>
            </w:r>
            <w:r>
              <w:rPr>
                <w:noProof/>
                <w:webHidden/>
              </w:rPr>
            </w:r>
            <w:r>
              <w:rPr>
                <w:noProof/>
                <w:webHidden/>
              </w:rPr>
              <w:fldChar w:fldCharType="separate"/>
            </w:r>
            <w:r>
              <w:rPr>
                <w:noProof/>
                <w:webHidden/>
              </w:rPr>
              <w:t>7</w:t>
            </w:r>
            <w:r>
              <w:rPr>
                <w:noProof/>
                <w:webHidden/>
              </w:rPr>
              <w:fldChar w:fldCharType="end"/>
            </w:r>
          </w:hyperlink>
        </w:p>
        <w:p w14:paraId="5C162764" w14:textId="6A7B1E28" w:rsidR="00C40694" w:rsidRDefault="00C40694">
          <w:pPr>
            <w:pStyle w:val="Inhopg1"/>
            <w:tabs>
              <w:tab w:val="right" w:leader="dot" w:pos="9062"/>
            </w:tabs>
            <w:rPr>
              <w:rFonts w:eastAsiaTheme="minorEastAsia"/>
              <w:noProof/>
              <w:kern w:val="2"/>
              <w:sz w:val="24"/>
              <w:szCs w:val="24"/>
              <w:lang w:eastAsia="nl-NL"/>
              <w14:ligatures w14:val="standardContextual"/>
            </w:rPr>
          </w:pPr>
          <w:hyperlink w:anchor="_Toc207706701" w:history="1">
            <w:r w:rsidRPr="008170AF">
              <w:rPr>
                <w:rStyle w:val="Hyperlink"/>
                <w:b/>
                <w:bCs/>
                <w:noProof/>
              </w:rPr>
              <w:t>Praktische zaken</w:t>
            </w:r>
            <w:r>
              <w:rPr>
                <w:noProof/>
                <w:webHidden/>
              </w:rPr>
              <w:tab/>
            </w:r>
            <w:r>
              <w:rPr>
                <w:noProof/>
                <w:webHidden/>
              </w:rPr>
              <w:fldChar w:fldCharType="begin"/>
            </w:r>
            <w:r>
              <w:rPr>
                <w:noProof/>
                <w:webHidden/>
              </w:rPr>
              <w:instrText xml:space="preserve"> PAGEREF _Toc207706701 \h </w:instrText>
            </w:r>
            <w:r>
              <w:rPr>
                <w:noProof/>
                <w:webHidden/>
              </w:rPr>
            </w:r>
            <w:r>
              <w:rPr>
                <w:noProof/>
                <w:webHidden/>
              </w:rPr>
              <w:fldChar w:fldCharType="separate"/>
            </w:r>
            <w:r>
              <w:rPr>
                <w:noProof/>
                <w:webHidden/>
              </w:rPr>
              <w:t>8</w:t>
            </w:r>
            <w:r>
              <w:rPr>
                <w:noProof/>
                <w:webHidden/>
              </w:rPr>
              <w:fldChar w:fldCharType="end"/>
            </w:r>
          </w:hyperlink>
        </w:p>
        <w:p w14:paraId="2D2D3739" w14:textId="58F215EC" w:rsidR="005552F9" w:rsidRDefault="005552F9" w:rsidP="005552F9">
          <w:r w:rsidRPr="00662669">
            <w:fldChar w:fldCharType="end"/>
          </w:r>
        </w:p>
      </w:sdtContent>
    </w:sdt>
    <w:p w14:paraId="51D0DBDE" w14:textId="57DAFF31" w:rsidR="00586D59" w:rsidRDefault="005552F9" w:rsidP="005552F9">
      <w:r>
        <w:br w:type="page"/>
      </w:r>
    </w:p>
    <w:p w14:paraId="684E448D" w14:textId="77777777" w:rsidR="00586D59" w:rsidRPr="00EB43E7" w:rsidRDefault="00586D59" w:rsidP="00586D59">
      <w:pPr>
        <w:pStyle w:val="Stijl1"/>
        <w:rPr>
          <w:b/>
          <w:bCs/>
          <w:color w:val="2F5496" w:themeColor="accent5" w:themeShade="BF"/>
        </w:rPr>
      </w:pPr>
      <w:bookmarkStart w:id="0" w:name="_Toc207706687"/>
      <w:r w:rsidRPr="00EB43E7">
        <w:rPr>
          <w:b/>
          <w:bCs/>
          <w:color w:val="2F5496" w:themeColor="accent5" w:themeShade="BF"/>
        </w:rPr>
        <w:lastRenderedPageBreak/>
        <w:t>Voorwoord</w:t>
      </w:r>
      <w:bookmarkEnd w:id="0"/>
    </w:p>
    <w:p w14:paraId="1DA8C4B8" w14:textId="77777777" w:rsidR="00586D59" w:rsidRDefault="00586D59" w:rsidP="00044BB8">
      <w:pPr>
        <w:tabs>
          <w:tab w:val="left" w:pos="1615"/>
          <w:tab w:val="center" w:pos="4536"/>
        </w:tabs>
        <w:overflowPunct w:val="0"/>
        <w:spacing w:after="0" w:line="240" w:lineRule="auto"/>
        <w:rPr>
          <w:rFonts w:cs="Times New Roman"/>
        </w:rPr>
      </w:pPr>
    </w:p>
    <w:p w14:paraId="6E8F851B" w14:textId="23FF9C42" w:rsidR="00586D59" w:rsidRPr="00E81F5C" w:rsidRDefault="00586D59" w:rsidP="00044BB8">
      <w:pPr>
        <w:tabs>
          <w:tab w:val="left" w:pos="1615"/>
          <w:tab w:val="center" w:pos="4536"/>
        </w:tabs>
        <w:overflowPunct w:val="0"/>
        <w:spacing w:after="0" w:line="240" w:lineRule="auto"/>
        <w:jc w:val="center"/>
        <w:rPr>
          <w:rFonts w:cs="Times New Roman"/>
        </w:rPr>
      </w:pPr>
      <w:r w:rsidRPr="00E81F5C">
        <w:rPr>
          <w:rFonts w:cs="Times New Roman"/>
        </w:rPr>
        <w:t>Welkom in groep 1</w:t>
      </w:r>
      <w:r w:rsidR="003F2DEE">
        <w:rPr>
          <w:rFonts w:cs="Times New Roman"/>
        </w:rPr>
        <w:t>-</w:t>
      </w:r>
      <w:r w:rsidRPr="00E81F5C">
        <w:rPr>
          <w:rFonts w:cs="Times New Roman"/>
        </w:rPr>
        <w:t xml:space="preserve">2 van </w:t>
      </w:r>
      <w:r>
        <w:rPr>
          <w:rFonts w:cs="Times New Roman"/>
        </w:rPr>
        <w:t>de Vinckhuysenschool</w:t>
      </w:r>
    </w:p>
    <w:p w14:paraId="12F25AD7" w14:textId="77777777" w:rsidR="00586D59" w:rsidRPr="00E81F5C" w:rsidRDefault="00586D59" w:rsidP="00044BB8">
      <w:pPr>
        <w:overflowPunct w:val="0"/>
        <w:spacing w:after="0" w:line="240" w:lineRule="auto"/>
        <w:jc w:val="center"/>
        <w:rPr>
          <w:rFonts w:cs="Times New Roman"/>
        </w:rPr>
      </w:pPr>
    </w:p>
    <w:p w14:paraId="7693B1A9" w14:textId="77777777" w:rsidR="00586D59" w:rsidRPr="00E81F5C" w:rsidRDefault="00586D59" w:rsidP="00044BB8">
      <w:pPr>
        <w:overflowPunct w:val="0"/>
        <w:spacing w:after="0" w:line="240" w:lineRule="auto"/>
        <w:rPr>
          <w:rFonts w:cs="Times New Roman"/>
        </w:rPr>
      </w:pPr>
      <w:r w:rsidRPr="00E81F5C">
        <w:rPr>
          <w:rFonts w:cs="Times New Roman"/>
        </w:rPr>
        <w:t>In dit informatieboekje hebben we allerl</w:t>
      </w:r>
      <w:r>
        <w:rPr>
          <w:rFonts w:cs="Times New Roman"/>
        </w:rPr>
        <w:t>ei zaken opgeschreven waarvan wij</w:t>
      </w:r>
      <w:r w:rsidRPr="00E81F5C">
        <w:rPr>
          <w:rFonts w:cs="Times New Roman"/>
        </w:rPr>
        <w:t xml:space="preserve"> denken dat ouders ze graag willen weten. Veel van deze informatie geven we op de informatieavond die we ieder jaar aan het begin van het schooljaar organiseren. De ouders van kinderen die op een ander moment bij ons op school komen, kunnen via dit informatieboekje alvast kennismaken met onze manier van werken. Uitgebreidere informatie over onze school vindt u in de schoolgids. U vindt het vast fijn om te weten wat uw zoon of dochter allemaal kan gaan tegenkomen bij ons in de klas. </w:t>
      </w:r>
    </w:p>
    <w:p w14:paraId="1B138C25" w14:textId="77777777" w:rsidR="00586D59" w:rsidRPr="00E81F5C" w:rsidRDefault="00586D59" w:rsidP="00044BB8">
      <w:pPr>
        <w:overflowPunct w:val="0"/>
        <w:spacing w:after="0" w:line="240" w:lineRule="auto"/>
        <w:rPr>
          <w:rFonts w:cs="Times New Roman"/>
        </w:rPr>
      </w:pPr>
    </w:p>
    <w:p w14:paraId="57F422B5" w14:textId="65C14DC5" w:rsidR="00586D59" w:rsidRDefault="00586D59" w:rsidP="00044BB8">
      <w:pPr>
        <w:overflowPunct w:val="0"/>
        <w:spacing w:after="0" w:line="240" w:lineRule="auto"/>
        <w:rPr>
          <w:rFonts w:cs="Times New Roman"/>
        </w:rPr>
      </w:pPr>
      <w:r w:rsidRPr="00F14E26">
        <w:rPr>
          <w:rFonts w:cs="Times New Roman"/>
        </w:rPr>
        <w:t xml:space="preserve">Juf </w:t>
      </w:r>
      <w:r w:rsidR="0003006F" w:rsidRPr="00F14E26">
        <w:rPr>
          <w:rFonts w:cs="Times New Roman"/>
        </w:rPr>
        <w:t>Mariëtte</w:t>
      </w:r>
      <w:r w:rsidR="00F14E26" w:rsidRPr="00F14E26">
        <w:rPr>
          <w:rFonts w:cs="Times New Roman"/>
        </w:rPr>
        <w:t xml:space="preserve"> en </w:t>
      </w:r>
      <w:r w:rsidR="0003006F" w:rsidRPr="00F14E26">
        <w:rPr>
          <w:rFonts w:cs="Times New Roman"/>
        </w:rPr>
        <w:t xml:space="preserve">juf </w:t>
      </w:r>
      <w:r w:rsidR="00F14E26" w:rsidRPr="00F14E26">
        <w:rPr>
          <w:rFonts w:cs="Times New Roman"/>
        </w:rPr>
        <w:t>Jetty (leerkr</w:t>
      </w:r>
      <w:r w:rsidR="00F14E26">
        <w:rPr>
          <w:rFonts w:cs="Times New Roman"/>
        </w:rPr>
        <w:t>achten)</w:t>
      </w:r>
    </w:p>
    <w:p w14:paraId="056D49FD" w14:textId="2FF308AC" w:rsidR="004B16EC" w:rsidRPr="00F14E26" w:rsidRDefault="004B16EC" w:rsidP="00044BB8">
      <w:pPr>
        <w:overflowPunct w:val="0"/>
        <w:spacing w:after="0" w:line="240" w:lineRule="auto"/>
        <w:rPr>
          <w:rFonts w:cs="Times New Roman"/>
        </w:rPr>
      </w:pPr>
      <w:r>
        <w:rPr>
          <w:rFonts w:cs="Times New Roman"/>
        </w:rPr>
        <w:t>Juf Daniëlle en juf Maaike (onderwijsassistenten)</w:t>
      </w:r>
    </w:p>
    <w:p w14:paraId="4BE46D98" w14:textId="3C954B46" w:rsidR="00586D59" w:rsidRPr="00F14E26" w:rsidRDefault="00586D59" w:rsidP="00044BB8">
      <w:pPr>
        <w:spacing w:after="0"/>
        <w:rPr>
          <w:rFonts w:cs="Times New Roman"/>
        </w:rPr>
      </w:pPr>
    </w:p>
    <w:p w14:paraId="154D3304" w14:textId="6050B3EB" w:rsidR="00586D59" w:rsidRPr="00F14E26" w:rsidRDefault="00586D59" w:rsidP="00586D59">
      <w:pPr>
        <w:rPr>
          <w:rFonts w:cs="Times New Roman"/>
        </w:rPr>
      </w:pPr>
    </w:p>
    <w:p w14:paraId="135E4705" w14:textId="77777777" w:rsidR="00EF0DDE" w:rsidRPr="00F14E26" w:rsidRDefault="00EF0DDE" w:rsidP="00586D59">
      <w:pPr>
        <w:ind w:left="708" w:firstLine="708"/>
        <w:rPr>
          <w:rStyle w:val="contextualspellingandgrammarerror"/>
          <w:rFonts w:ascii="Segoe UI" w:eastAsiaTheme="majorEastAsia" w:hAnsi="Segoe UI" w:cs="Segoe UI"/>
          <w:noProof/>
        </w:rPr>
      </w:pPr>
    </w:p>
    <w:p w14:paraId="4DAAEF47" w14:textId="30FCDAC7" w:rsidR="00586D59" w:rsidRPr="00F14E26" w:rsidRDefault="00586D59" w:rsidP="00586D59">
      <w:pPr>
        <w:ind w:left="708" w:firstLine="708"/>
        <w:rPr>
          <w:rFonts w:cs="Times New Roman"/>
        </w:rPr>
      </w:pPr>
      <w:r w:rsidRPr="00F14E26">
        <w:rPr>
          <w:rFonts w:cs="Times New Roman"/>
        </w:rPr>
        <w:t xml:space="preserve">           </w:t>
      </w:r>
    </w:p>
    <w:p w14:paraId="376BDC96" w14:textId="77777777" w:rsidR="00EF0DDE" w:rsidRPr="00F14E26" w:rsidRDefault="00586D59" w:rsidP="00586D59">
      <w:pPr>
        <w:rPr>
          <w:rFonts w:cs="Times New Roman"/>
        </w:rPr>
      </w:pPr>
      <w:r w:rsidRPr="00F14E26">
        <w:rPr>
          <w:rFonts w:cs="Times New Roman"/>
        </w:rPr>
        <w:tab/>
        <w:t xml:space="preserve"> </w:t>
      </w:r>
      <w:r w:rsidR="00506C14" w:rsidRPr="00F14E26">
        <w:rPr>
          <w:rFonts w:cs="Times New Roman"/>
        </w:rPr>
        <w:t xml:space="preserve">                        </w:t>
      </w:r>
      <w:r w:rsidRPr="00F14E26">
        <w:rPr>
          <w:rFonts w:cs="Times New Roman"/>
        </w:rPr>
        <w:t xml:space="preserve">   </w:t>
      </w:r>
    </w:p>
    <w:p w14:paraId="7B8910D2" w14:textId="77777777" w:rsidR="00EF0DDE" w:rsidRPr="00F14E26" w:rsidRDefault="00EF0DDE" w:rsidP="00586D59">
      <w:pPr>
        <w:rPr>
          <w:rFonts w:cs="Times New Roman"/>
        </w:rPr>
      </w:pPr>
    </w:p>
    <w:p w14:paraId="3062DF87" w14:textId="77777777" w:rsidR="00EF0DDE" w:rsidRPr="00F14E26" w:rsidRDefault="00EF0DDE" w:rsidP="00586D59">
      <w:pPr>
        <w:rPr>
          <w:rFonts w:cs="Times New Roman"/>
        </w:rPr>
      </w:pPr>
    </w:p>
    <w:p w14:paraId="3C32AD7D" w14:textId="77777777" w:rsidR="00EF0DDE" w:rsidRPr="00F14E26" w:rsidRDefault="00EF0DDE" w:rsidP="00586D59">
      <w:pPr>
        <w:rPr>
          <w:rFonts w:cs="Times New Roman"/>
        </w:rPr>
      </w:pPr>
    </w:p>
    <w:p w14:paraId="6797AEC1" w14:textId="77777777" w:rsidR="00EF0DDE" w:rsidRPr="00F14E26" w:rsidRDefault="00EF0DDE" w:rsidP="00586D59">
      <w:pPr>
        <w:rPr>
          <w:rFonts w:cs="Times New Roman"/>
        </w:rPr>
      </w:pPr>
    </w:p>
    <w:p w14:paraId="798B048C" w14:textId="653A54C3" w:rsidR="00586D59" w:rsidRPr="00F14E26" w:rsidRDefault="00586D59" w:rsidP="005552F9"/>
    <w:p w14:paraId="09D297E2" w14:textId="1B312052" w:rsidR="00586D59" w:rsidRPr="00F14E26" w:rsidRDefault="00586D59" w:rsidP="005552F9"/>
    <w:p w14:paraId="46B1AA87" w14:textId="7492352C" w:rsidR="00586D59" w:rsidRPr="00F14E26" w:rsidRDefault="00586D59" w:rsidP="005552F9"/>
    <w:p w14:paraId="0D50F787" w14:textId="61E09F85" w:rsidR="00586D59" w:rsidRPr="00F14E26" w:rsidRDefault="00586D59" w:rsidP="005552F9"/>
    <w:p w14:paraId="0154AE27" w14:textId="7FB98D92" w:rsidR="00586D59" w:rsidRPr="00F14E26" w:rsidRDefault="00586D59" w:rsidP="005552F9"/>
    <w:p w14:paraId="0C791FD4" w14:textId="26FDBADD" w:rsidR="00586D59" w:rsidRPr="00F14E26" w:rsidRDefault="00586D59" w:rsidP="005552F9"/>
    <w:p w14:paraId="6EF6827B" w14:textId="24DEF98C" w:rsidR="00586D59" w:rsidRPr="00F14E26" w:rsidRDefault="00586D59" w:rsidP="005552F9"/>
    <w:p w14:paraId="0DB47C71" w14:textId="6B265635" w:rsidR="00586D59" w:rsidRPr="00F14E26" w:rsidRDefault="00586D59" w:rsidP="005552F9"/>
    <w:p w14:paraId="38C6190E" w14:textId="77777777" w:rsidR="00586D59" w:rsidRPr="00F14E26" w:rsidRDefault="00586D59" w:rsidP="005552F9"/>
    <w:p w14:paraId="55A6E4E5" w14:textId="77777777" w:rsidR="004B16EC" w:rsidRDefault="004B16EC" w:rsidP="005552F9">
      <w:pPr>
        <w:pStyle w:val="Stijl1"/>
        <w:rPr>
          <w:b/>
          <w:bCs/>
          <w:color w:val="2F5496" w:themeColor="accent5" w:themeShade="BF"/>
        </w:rPr>
      </w:pPr>
    </w:p>
    <w:p w14:paraId="452A2061" w14:textId="77777777" w:rsidR="004B16EC" w:rsidRDefault="004B16EC">
      <w:pPr>
        <w:rPr>
          <w:rFonts w:asciiTheme="majorHAnsi" w:eastAsiaTheme="majorEastAsia" w:hAnsiTheme="majorHAnsi" w:cstheme="majorBidi"/>
          <w:b/>
          <w:bCs/>
          <w:color w:val="2F5496" w:themeColor="accent5" w:themeShade="BF"/>
          <w:sz w:val="32"/>
          <w:szCs w:val="32"/>
        </w:rPr>
      </w:pPr>
      <w:r>
        <w:rPr>
          <w:b/>
          <w:bCs/>
          <w:color w:val="2F5496" w:themeColor="accent5" w:themeShade="BF"/>
        </w:rPr>
        <w:br w:type="page"/>
      </w:r>
    </w:p>
    <w:p w14:paraId="00CEFB90" w14:textId="72EB3A57" w:rsidR="005552F9" w:rsidRPr="00EB43E7" w:rsidRDefault="005552F9" w:rsidP="00044BB8">
      <w:pPr>
        <w:pStyle w:val="Stijl1"/>
        <w:spacing w:before="0"/>
        <w:rPr>
          <w:b/>
          <w:bCs/>
          <w:color w:val="2F5496" w:themeColor="accent5" w:themeShade="BF"/>
        </w:rPr>
      </w:pPr>
      <w:bookmarkStart w:id="1" w:name="_Toc207706688"/>
      <w:r w:rsidRPr="00EB43E7">
        <w:rPr>
          <w:b/>
          <w:bCs/>
          <w:color w:val="2F5496" w:themeColor="accent5" w:themeShade="BF"/>
        </w:rPr>
        <w:lastRenderedPageBreak/>
        <w:t>De groepsleerkracht</w:t>
      </w:r>
      <w:bookmarkEnd w:id="1"/>
    </w:p>
    <w:p w14:paraId="1F9575F7" w14:textId="2D2B2FF3" w:rsidR="005552F9" w:rsidRDefault="005552F9" w:rsidP="00044BB8">
      <w:r>
        <w:t xml:space="preserve">De </w:t>
      </w:r>
      <w:r w:rsidR="004B16EC">
        <w:t>leerkrachten</w:t>
      </w:r>
      <w:r>
        <w:t xml:space="preserve"> van onze kleutergroep op de Vinckhuysenschool </w:t>
      </w:r>
      <w:r w:rsidR="004B16EC">
        <w:t>zijn juf Mariëtte (maandag en dinsdag) en juf Jetty (woensdag, donderdag en vrijdag)</w:t>
      </w:r>
      <w:r>
        <w:t>.</w:t>
      </w:r>
      <w:r w:rsidR="004B16EC">
        <w:t xml:space="preserve"> </w:t>
      </w:r>
      <w:r w:rsidR="00D44A39">
        <w:t>Ook zijn er twee onderwijsassistenten te vinden in groep 1-2-3. Elke ochtend is juf Daniëlle aanwezi</w:t>
      </w:r>
      <w:r w:rsidR="003140EC">
        <w:t>g. O</w:t>
      </w:r>
      <w:r w:rsidR="00D44A39">
        <w:t>p d</w:t>
      </w:r>
      <w:r w:rsidR="00153FFE">
        <w:t>insdag</w:t>
      </w:r>
      <w:r>
        <w:t>, woensdag</w:t>
      </w:r>
      <w:r w:rsidR="00153FFE">
        <w:t xml:space="preserve"> </w:t>
      </w:r>
      <w:r>
        <w:t xml:space="preserve">en </w:t>
      </w:r>
      <w:r w:rsidR="00D44A39">
        <w:t xml:space="preserve">donderdag </w:t>
      </w:r>
      <w:r w:rsidR="00EE19CB">
        <w:t>komt ook juf Maaike regelmatig in de groep</w:t>
      </w:r>
      <w:r>
        <w:t xml:space="preserve">. </w:t>
      </w:r>
    </w:p>
    <w:p w14:paraId="691659A4" w14:textId="77777777" w:rsidR="00E11704" w:rsidRPr="00EB43E7" w:rsidRDefault="00E11704" w:rsidP="00044BB8">
      <w:pPr>
        <w:pStyle w:val="Stijl1"/>
        <w:spacing w:before="0"/>
        <w:rPr>
          <w:b/>
          <w:bCs/>
          <w:color w:val="2F5496" w:themeColor="accent5" w:themeShade="BF"/>
        </w:rPr>
      </w:pPr>
      <w:bookmarkStart w:id="2" w:name="_Toc207706689"/>
      <w:r w:rsidRPr="00EB43E7">
        <w:rPr>
          <w:b/>
          <w:bCs/>
          <w:color w:val="2F5496" w:themeColor="accent5" w:themeShade="BF"/>
        </w:rPr>
        <w:t>Waar staan wij voor?</w:t>
      </w:r>
      <w:bookmarkEnd w:id="2"/>
    </w:p>
    <w:p w14:paraId="374576E2" w14:textId="699CD48E" w:rsidR="00E11704" w:rsidRDefault="00E11704" w:rsidP="00044BB8">
      <w:r>
        <w:t>Het allerbelangrijkste vinden wij dat de kinderen een fijne tijd hebben bij ons op school. De leerstof wordt in groep 1</w:t>
      </w:r>
      <w:r w:rsidR="006D1485">
        <w:t>-</w:t>
      </w:r>
      <w:r>
        <w:t>2 niet in vakken ingedeeld, maar geïntegreerd aangeboden. De thema’s, die zoveel mogelijk aansluiten bij de belevingswereld en de actuele ervaringen van de kinderen, worden door de leerkrachten vormgegeven.</w:t>
      </w:r>
    </w:p>
    <w:p w14:paraId="71AB1771" w14:textId="3FBFAC65" w:rsidR="00E11704" w:rsidRDefault="00E11704" w:rsidP="00044BB8">
      <w:r>
        <w:rPr>
          <w:noProof/>
          <w:lang w:eastAsia="nl-NL"/>
        </w:rPr>
        <w:drawing>
          <wp:anchor distT="0" distB="0" distL="114300" distR="114300" simplePos="0" relativeHeight="251658242" behindDoc="0" locked="0" layoutInCell="1" allowOverlap="1" wp14:anchorId="67033526" wp14:editId="011AD809">
            <wp:simplePos x="0" y="0"/>
            <wp:positionH relativeFrom="column">
              <wp:posOffset>3898118</wp:posOffset>
            </wp:positionH>
            <wp:positionV relativeFrom="paragraph">
              <wp:posOffset>232582</wp:posOffset>
            </wp:positionV>
            <wp:extent cx="1416708" cy="1542178"/>
            <wp:effectExtent l="953"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rotWithShape="1">
                    <a:blip r:embed="rId15" cstate="print">
                      <a:extLst>
                        <a:ext uri="{28A0092B-C50C-407E-A947-70E740481C1C}">
                          <a14:useLocalDpi xmlns:a14="http://schemas.microsoft.com/office/drawing/2010/main" val="0"/>
                        </a:ext>
                      </a:extLst>
                    </a:blip>
                    <a:srcRect r="31147"/>
                    <a:stretch/>
                  </pic:blipFill>
                  <pic:spPr bwMode="auto">
                    <a:xfrm rot="5400000">
                      <a:off x="0" y="0"/>
                      <a:ext cx="1416708" cy="15421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Thematisch werken geeft samenhang aan alle activiteiten. Hieronder vindt u de activiteiten die elke thema terugkomt: </w:t>
      </w:r>
    </w:p>
    <w:p w14:paraId="4BAF4349" w14:textId="77777777" w:rsidR="00E11704" w:rsidRDefault="00E11704" w:rsidP="00044BB8">
      <w:pPr>
        <w:pStyle w:val="Lijstalinea"/>
        <w:numPr>
          <w:ilvl w:val="0"/>
          <w:numId w:val="3"/>
        </w:numPr>
      </w:pPr>
      <w:r>
        <w:t>Spelactiviteiten</w:t>
      </w:r>
    </w:p>
    <w:p w14:paraId="1DB51D77" w14:textId="77777777" w:rsidR="00E11704" w:rsidRDefault="00E11704" w:rsidP="00044BB8">
      <w:pPr>
        <w:pStyle w:val="Lijstalinea"/>
        <w:numPr>
          <w:ilvl w:val="0"/>
          <w:numId w:val="3"/>
        </w:numPr>
      </w:pPr>
      <w:r>
        <w:t>Muziek en drama</w:t>
      </w:r>
    </w:p>
    <w:p w14:paraId="48381ED2" w14:textId="77777777" w:rsidR="00E11704" w:rsidRDefault="00E11704" w:rsidP="00044BB8">
      <w:pPr>
        <w:pStyle w:val="Lijstalinea"/>
        <w:numPr>
          <w:ilvl w:val="0"/>
          <w:numId w:val="3"/>
        </w:numPr>
      </w:pPr>
      <w:r>
        <w:t xml:space="preserve">Constructieve en beeldende activiteiten  </w:t>
      </w:r>
    </w:p>
    <w:p w14:paraId="2C0327CC" w14:textId="77777777" w:rsidR="00E11704" w:rsidRDefault="00E11704" w:rsidP="00044BB8">
      <w:pPr>
        <w:pStyle w:val="Lijstalinea"/>
        <w:numPr>
          <w:ilvl w:val="0"/>
          <w:numId w:val="3"/>
        </w:numPr>
      </w:pPr>
      <w:r>
        <w:t>Taalactiviteiten, denk aan kringgesprekken</w:t>
      </w:r>
    </w:p>
    <w:p w14:paraId="101A77DB" w14:textId="77777777" w:rsidR="00E11704" w:rsidRDefault="00E11704" w:rsidP="00044BB8">
      <w:pPr>
        <w:pStyle w:val="Lijstalinea"/>
        <w:numPr>
          <w:ilvl w:val="0"/>
          <w:numId w:val="3"/>
        </w:numPr>
      </w:pPr>
      <w:r>
        <w:t xml:space="preserve">Lees- en schrijfactiviteiten, </w:t>
      </w:r>
    </w:p>
    <w:p w14:paraId="6274CF9E" w14:textId="77777777" w:rsidR="00E11704" w:rsidRDefault="00E11704" w:rsidP="00044BB8">
      <w:pPr>
        <w:pStyle w:val="Lijstalinea"/>
        <w:numPr>
          <w:ilvl w:val="0"/>
          <w:numId w:val="3"/>
        </w:numPr>
      </w:pPr>
      <w:r>
        <w:t xml:space="preserve">Reken- en wiskundeactiviteiten </w:t>
      </w:r>
    </w:p>
    <w:p w14:paraId="364DD00B" w14:textId="00F833C6" w:rsidR="00E11704" w:rsidRDefault="00E11704" w:rsidP="00044BB8">
      <w:r>
        <w:t xml:space="preserve">Door een uitdagende, nieuwsgierige en aantrekkelijke omgeving voor de kinderen te creëren helpen wij hen hun volle persoonlijkheid te ontwikkelen. De kinderen ontwikkelen zich tot sociale, zelfstandige en creatieve wereldburgers die zich verbonden en verantwoordelijk voelen voor hun omgeving.  </w:t>
      </w:r>
    </w:p>
    <w:p w14:paraId="62330232" w14:textId="6A73DCB9" w:rsidR="00E11704" w:rsidRDefault="00E11704" w:rsidP="00044BB8">
      <w:r>
        <w:t>Spelen is leren in groep 1</w:t>
      </w:r>
      <w:r w:rsidR="006D1485">
        <w:t>-</w:t>
      </w:r>
      <w:r>
        <w:t xml:space="preserve">2. Door te spelen doen kinderen kennis en vaardigheden op waarbij de sociaal emotionele ontwikkeling centraal staat. Onze school is een Kanjerschool, waarbij de kinderen leren om op een positieve, respectvolle manier met elkaar om te gaan en samen te werken. </w:t>
      </w:r>
      <w:r w:rsidRPr="00C85913">
        <w:t xml:space="preserve"> De kinderen leren voor zichzelf op te komen, met anderen te delen en te spelen, zich aan de regels te houden, en ook om opdrachten te accepteren en af te maken.</w:t>
      </w:r>
      <w:r>
        <w:t xml:space="preserve"> Op deze manier creëer je een fijne en een veilige sfeer in de groep voor elke leerling. </w:t>
      </w:r>
    </w:p>
    <w:p w14:paraId="59E82DF3" w14:textId="6C967C10" w:rsidR="00E11704" w:rsidRDefault="00E11704" w:rsidP="00044BB8">
      <w:pPr>
        <w:rPr>
          <w:szCs w:val="24"/>
        </w:rPr>
      </w:pPr>
      <w:r w:rsidRPr="00C85913">
        <w:t>Een kind d</w:t>
      </w:r>
      <w:r>
        <w:t>at zich sociaal goed ontwikkelt,</w:t>
      </w:r>
      <w:r w:rsidRPr="00C85913">
        <w:t xml:space="preserve"> kan ook zelfstandig functioneren</w:t>
      </w:r>
      <w:r>
        <w:t>. Zelfstandig werken vinden wij schoolbreed erg belangrijk.</w:t>
      </w:r>
      <w:r>
        <w:rPr>
          <w:szCs w:val="24"/>
        </w:rPr>
        <w:t xml:space="preserve"> </w:t>
      </w:r>
      <w:r w:rsidR="00852381">
        <w:rPr>
          <w:szCs w:val="24"/>
        </w:rPr>
        <w:t>Al vanaf groep 1</w:t>
      </w:r>
      <w:r w:rsidR="00A60509">
        <w:rPr>
          <w:szCs w:val="24"/>
        </w:rPr>
        <w:t>-</w:t>
      </w:r>
      <w:r w:rsidR="00852381">
        <w:rPr>
          <w:szCs w:val="24"/>
        </w:rPr>
        <w:t xml:space="preserve">2 leren kinderen zelfstandig te werken zonder </w:t>
      </w:r>
      <w:r>
        <w:rPr>
          <w:szCs w:val="24"/>
        </w:rPr>
        <w:t xml:space="preserve">directe begeleiding van de leerkracht, waardoor zij leren om te gaan met uitgestelde aandacht. </w:t>
      </w:r>
      <w:r w:rsidR="00884372">
        <w:rPr>
          <w:szCs w:val="24"/>
        </w:rPr>
        <w:t xml:space="preserve">Vanaf groep 2 </w:t>
      </w:r>
      <w:r w:rsidR="00BC4258">
        <w:rPr>
          <w:szCs w:val="24"/>
        </w:rPr>
        <w:t>werken</w:t>
      </w:r>
      <w:r>
        <w:rPr>
          <w:szCs w:val="24"/>
        </w:rPr>
        <w:t xml:space="preserve"> de leerlingen</w:t>
      </w:r>
      <w:r w:rsidR="00450686">
        <w:rPr>
          <w:szCs w:val="24"/>
        </w:rPr>
        <w:t xml:space="preserve"> </w:t>
      </w:r>
      <w:r w:rsidR="00A60509">
        <w:rPr>
          <w:szCs w:val="24"/>
        </w:rPr>
        <w:t>aan</w:t>
      </w:r>
      <w:r>
        <w:rPr>
          <w:szCs w:val="24"/>
        </w:rPr>
        <w:t xml:space="preserve"> </w:t>
      </w:r>
      <w:r w:rsidR="00F211F5">
        <w:rPr>
          <w:szCs w:val="24"/>
        </w:rPr>
        <w:t>hun</w:t>
      </w:r>
      <w:r>
        <w:rPr>
          <w:szCs w:val="24"/>
        </w:rPr>
        <w:t xml:space="preserve"> weektaak waarbij ze zelfstandig mogen invullen wanneer ze welke activiteit gaan doen. </w:t>
      </w:r>
      <w:r w:rsidR="006B0A29">
        <w:rPr>
          <w:szCs w:val="24"/>
        </w:rPr>
        <w:t xml:space="preserve">Groep 1 mag zelf bepalen of ze iets van de weektaak willen doen. </w:t>
      </w:r>
    </w:p>
    <w:p w14:paraId="3B37B1CC" w14:textId="6118DC7F" w:rsidR="00E11704" w:rsidRDefault="00852381" w:rsidP="00044BB8">
      <w:r>
        <w:rPr>
          <w:noProof/>
          <w:lang w:eastAsia="nl-NL"/>
        </w:rPr>
        <w:drawing>
          <wp:anchor distT="0" distB="0" distL="114300" distR="114300" simplePos="0" relativeHeight="251658243" behindDoc="1" locked="0" layoutInCell="1" allowOverlap="1" wp14:anchorId="7DDE93F4" wp14:editId="1023BF14">
            <wp:simplePos x="0" y="0"/>
            <wp:positionH relativeFrom="column">
              <wp:posOffset>2966527</wp:posOffset>
            </wp:positionH>
            <wp:positionV relativeFrom="paragraph">
              <wp:posOffset>-80231</wp:posOffset>
            </wp:positionV>
            <wp:extent cx="2651760" cy="1630186"/>
            <wp:effectExtent l="0" t="0" r="0" b="8255"/>
            <wp:wrapThrough wrapText="bothSides">
              <wp:wrapPolygon edited="0">
                <wp:start x="0" y="0"/>
                <wp:lineTo x="0" y="21457"/>
                <wp:lineTo x="21414" y="21457"/>
                <wp:lineTo x="21414" y="0"/>
                <wp:lineTo x="0" y="0"/>
              </wp:wrapPolygon>
            </wp:wrapThrough>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rotWithShape="1">
                    <a:blip r:embed="rId16" cstate="print">
                      <a:extLst>
                        <a:ext uri="{28A0092B-C50C-407E-A947-70E740481C1C}">
                          <a14:useLocalDpi xmlns:a14="http://schemas.microsoft.com/office/drawing/2010/main" val="0"/>
                        </a:ext>
                      </a:extLst>
                    </a:blip>
                    <a:srcRect t="6727" b="11376"/>
                    <a:stretch/>
                  </pic:blipFill>
                  <pic:spPr bwMode="auto">
                    <a:xfrm>
                      <a:off x="0" y="0"/>
                      <a:ext cx="2651760" cy="16301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1704">
        <w:t xml:space="preserve">Wij willen dat ieder kind zich op zijn eigen niveau en in zijn eigen tempo ontwikkelt. De doelstellingen voor taal- en rekenonderwijs gedurende de kleutertijd: de ontluikende geletterd- en gecijferdheid stimuleren. </w:t>
      </w:r>
      <w:r>
        <w:t>Z</w:t>
      </w:r>
      <w:r w:rsidR="00E11704">
        <w:t xml:space="preserve">o </w:t>
      </w:r>
      <w:r>
        <w:t xml:space="preserve">vormen wij </w:t>
      </w:r>
      <w:r w:rsidR="00E11704">
        <w:t xml:space="preserve">een basis voor het lees- en rekenonderwijs in groep 3. Dit helpt de kinderen bij een soepele overgang van de kleuters naar groep 3. </w:t>
      </w:r>
    </w:p>
    <w:p w14:paraId="43DB567A" w14:textId="7B628336" w:rsidR="005552F9" w:rsidRPr="00EB43E7" w:rsidRDefault="005552F9" w:rsidP="005552F9">
      <w:pPr>
        <w:pStyle w:val="Stijl1"/>
        <w:rPr>
          <w:b/>
          <w:bCs/>
          <w:color w:val="2F5496" w:themeColor="accent5" w:themeShade="BF"/>
        </w:rPr>
      </w:pPr>
      <w:bookmarkStart w:id="3" w:name="_Toc207706690"/>
      <w:r w:rsidRPr="00EB43E7">
        <w:rPr>
          <w:b/>
          <w:bCs/>
          <w:color w:val="2F5496" w:themeColor="accent5" w:themeShade="BF"/>
        </w:rPr>
        <w:lastRenderedPageBreak/>
        <w:t>Ons onderwijs</w:t>
      </w:r>
      <w:bookmarkEnd w:id="3"/>
      <w:r w:rsidRPr="00EB43E7">
        <w:rPr>
          <w:b/>
          <w:bCs/>
          <w:color w:val="2F5496" w:themeColor="accent5" w:themeShade="BF"/>
        </w:rPr>
        <w:t xml:space="preserve"> </w:t>
      </w:r>
    </w:p>
    <w:p w14:paraId="5091722E" w14:textId="0217F78D" w:rsidR="005552F9" w:rsidRPr="00EB43E7" w:rsidRDefault="005552F9" w:rsidP="005552F9">
      <w:pPr>
        <w:pStyle w:val="Stijl2"/>
        <w:rPr>
          <w:color w:val="CB30A0"/>
        </w:rPr>
      </w:pPr>
      <w:bookmarkStart w:id="4" w:name="_Toc207706691"/>
      <w:r w:rsidRPr="00EB43E7">
        <w:rPr>
          <w:color w:val="CB30A0"/>
        </w:rPr>
        <w:t>Thema’s</w:t>
      </w:r>
      <w:bookmarkEnd w:id="4"/>
    </w:p>
    <w:p w14:paraId="76D6276C" w14:textId="3EDADF7D" w:rsidR="005552F9" w:rsidRDefault="00586D59" w:rsidP="005552F9">
      <w:r w:rsidRPr="008F37DE">
        <w:rPr>
          <w:rFonts w:ascii="Times New Roman" w:eastAsia="Times New Roman" w:hAnsi="Times New Roman" w:cs="Times New Roman"/>
          <w:noProof/>
          <w:sz w:val="24"/>
          <w:szCs w:val="24"/>
          <w:lang w:eastAsia="nl-NL"/>
        </w:rPr>
        <w:drawing>
          <wp:anchor distT="0" distB="0" distL="114300" distR="114300" simplePos="0" relativeHeight="251658241" behindDoc="1" locked="0" layoutInCell="1" allowOverlap="1" wp14:anchorId="12653196" wp14:editId="146FB98F">
            <wp:simplePos x="0" y="0"/>
            <wp:positionH relativeFrom="column">
              <wp:posOffset>4112260</wp:posOffset>
            </wp:positionH>
            <wp:positionV relativeFrom="paragraph">
              <wp:posOffset>14605</wp:posOffset>
            </wp:positionV>
            <wp:extent cx="2032000" cy="1524000"/>
            <wp:effectExtent l="0" t="0" r="0" b="0"/>
            <wp:wrapThrough wrapText="bothSides">
              <wp:wrapPolygon edited="0">
                <wp:start x="0" y="0"/>
                <wp:lineTo x="0" y="21420"/>
                <wp:lineTo x="21465" y="21420"/>
                <wp:lineTo x="21465" y="0"/>
                <wp:lineTo x="0" y="0"/>
              </wp:wrapPolygon>
            </wp:wrapThrough>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320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52F9">
        <w:t xml:space="preserve">Bij het werken met thema’s integreren we alle landelijk genormeerde doelen. </w:t>
      </w:r>
      <w:r w:rsidR="005552F9" w:rsidRPr="005552F9">
        <w:t>Hier</w:t>
      </w:r>
      <w:r w:rsidR="003140EC">
        <w:t>voor</w:t>
      </w:r>
      <w:r w:rsidR="005552F9">
        <w:t xml:space="preserve"> ontwikkelen we zelf thema</w:t>
      </w:r>
      <w:r w:rsidR="00E11704">
        <w:t>’</w:t>
      </w:r>
      <w:r w:rsidR="005552F9">
        <w:t xml:space="preserve">s </w:t>
      </w:r>
      <w:r w:rsidR="00E11704">
        <w:t>die aansluiten</w:t>
      </w:r>
      <w:r w:rsidR="005552F9">
        <w:t xml:space="preserve"> op de </w:t>
      </w:r>
      <w:r w:rsidR="00E11704">
        <w:t>belevingswereld</w:t>
      </w:r>
      <w:r w:rsidR="005552F9">
        <w:t xml:space="preserve"> van de leerlingen</w:t>
      </w:r>
      <w:r w:rsidR="00E11704">
        <w:t>.</w:t>
      </w:r>
      <w:r w:rsidR="00574B0F">
        <w:t xml:space="preserve"> </w:t>
      </w:r>
      <w:r w:rsidR="005552F9">
        <w:t xml:space="preserve">De kinderen worden actief betrokken bij het inrichten van de themahoeken of thematafels en worden bij het spel gestimuleerd eigen vragen te stellen en oplossingen te vinden. Gedurende het thema, </w:t>
      </w:r>
      <w:r w:rsidR="005552F9" w:rsidRPr="00C47173">
        <w:t xml:space="preserve">ongeveer </w:t>
      </w:r>
      <w:r w:rsidR="005552F9">
        <w:t>5</w:t>
      </w:r>
      <w:r w:rsidR="005552F9" w:rsidRPr="00C47173">
        <w:t xml:space="preserve"> weken</w:t>
      </w:r>
      <w:r w:rsidR="005552F9">
        <w:t>, werken we aan onze doelen.</w:t>
      </w:r>
      <w:r w:rsidR="005552F9" w:rsidRPr="00C85913">
        <w:t xml:space="preserve"> </w:t>
      </w:r>
    </w:p>
    <w:p w14:paraId="10B35CD6" w14:textId="3EC83B21" w:rsidR="005552F9" w:rsidRPr="004C7508" w:rsidRDefault="005552F9" w:rsidP="005552F9">
      <w:r w:rsidRPr="00C85913">
        <w:t>B</w:t>
      </w:r>
      <w:r>
        <w:t>ij</w:t>
      </w:r>
      <w:r w:rsidRPr="001C5187">
        <w:t xml:space="preserve"> </w:t>
      </w:r>
      <w:r w:rsidRPr="001C5187">
        <w:rPr>
          <w:u w:val="single"/>
        </w:rPr>
        <w:t xml:space="preserve">taal </w:t>
      </w:r>
      <w:r>
        <w:t>betekent dat o.a.</w:t>
      </w:r>
      <w:r w:rsidRPr="00C85913">
        <w:t xml:space="preserve">: betekenis van woorden, correct woordgebruik, formuleren, opbouw van verhalen, opbouw van vertellen, intonatie, uitspraak, klanken, rijmen en tenslotte aan het eind van groep 2 letters leren </w:t>
      </w:r>
      <w:r>
        <w:t xml:space="preserve">herkennen.   </w:t>
      </w:r>
    </w:p>
    <w:p w14:paraId="4BFD484C" w14:textId="2D5701A4" w:rsidR="005552F9" w:rsidRDefault="005552F9" w:rsidP="005552F9">
      <w:r>
        <w:t xml:space="preserve">Bij </w:t>
      </w:r>
      <w:r w:rsidRPr="001C5187">
        <w:rPr>
          <w:u w:val="single"/>
        </w:rPr>
        <w:t>rekenen</w:t>
      </w:r>
      <w:r>
        <w:t xml:space="preserve"> betekent dat o.a.</w:t>
      </w:r>
      <w:r w:rsidRPr="00C85913">
        <w:t>: ordenen, hoeveelheidsbegrippen zoals bv. meer/minder, oorzaak- gevolg redeneren, bouwen,</w:t>
      </w:r>
      <w:r>
        <w:t xml:space="preserve"> constructie, tellen, cijfersym</w:t>
      </w:r>
      <w:r w:rsidRPr="00C85913">
        <w:t>bolen, kleuren, geometrische vormen, spellen, puzzelen, tijdsbegrippen en dagen van de week.</w:t>
      </w:r>
    </w:p>
    <w:p w14:paraId="5C254E9E" w14:textId="57DB8601" w:rsidR="00586D59" w:rsidRDefault="005552F9" w:rsidP="005552F9">
      <w:r>
        <w:t xml:space="preserve">Daarnaast </w:t>
      </w:r>
      <w:r w:rsidRPr="00C85913">
        <w:t>werken we aan de grove en fijne motoriek, drama, muzikale en creatieve vorming.</w:t>
      </w:r>
      <w:r w:rsidRPr="006C53C9">
        <w:t xml:space="preserve"> </w:t>
      </w:r>
      <w:r>
        <w:t>Bij ieder thema leren de kinderen nieuwe liedjes. Ook gebruiken we muziek en drama om onze gevoelens te uiten of te duiden en om op te dansen en te bewegen.</w:t>
      </w:r>
      <w:r w:rsidR="00506C14">
        <w:t xml:space="preserve"> </w:t>
      </w:r>
      <w:r>
        <w:t xml:space="preserve">Door deze uitdagende manier van werken wordt de nieuwsgierigheid van de kinderen optimaal geprikkeld en kunnen ze in een veilige omgeving hun persoonlijkheid ontwikkelen. Wij vinden het belangrijk dat ieder kind zich op zijn eigen niveau en in zijn eigen tempo ontwikkelt. </w:t>
      </w:r>
      <w:r w:rsidR="003140EC">
        <w:t>Hierbij kijken we specifiek naar sociaal gedrag, welbevinden en speelwerkhouding.</w:t>
      </w:r>
    </w:p>
    <w:p w14:paraId="498B7025" w14:textId="4260CA52" w:rsidR="005552F9" w:rsidRPr="00EB43E7" w:rsidRDefault="005552F9" w:rsidP="005552F9">
      <w:pPr>
        <w:overflowPunct w:val="0"/>
        <w:spacing w:after="0" w:line="240" w:lineRule="auto"/>
        <w:rPr>
          <w:rFonts w:ascii="Comic Sans MS" w:hAnsi="Comic Sans MS" w:cs="Times New Roman"/>
          <w:color w:val="CB30A0"/>
          <w:sz w:val="24"/>
          <w:szCs w:val="24"/>
        </w:rPr>
      </w:pPr>
      <w:bookmarkStart w:id="5" w:name="_Toc207706692"/>
      <w:r w:rsidRPr="00EB43E7">
        <w:rPr>
          <w:rStyle w:val="Stijl2Char"/>
          <w:color w:val="CB30A0"/>
        </w:rPr>
        <w:t>Coöperatieve werkvormen</w:t>
      </w:r>
      <w:bookmarkEnd w:id="5"/>
    </w:p>
    <w:p w14:paraId="055A2312" w14:textId="4AB8581D" w:rsidR="005552F9" w:rsidRDefault="00A96229" w:rsidP="005552F9">
      <w:r>
        <w:t>De kinderen maken gebruik van verschillende werkvormen om</w:t>
      </w:r>
      <w:r w:rsidR="002B4C0C">
        <w:t xml:space="preserve"> doelgericht samen te werken aan een opdracht. Het stimuleert de betrokkenheid en een actieve deelname bij de kinderen. De kinderen leren veel van </w:t>
      </w:r>
      <w:r w:rsidR="00E11704">
        <w:t>é</w:t>
      </w:r>
      <w:r w:rsidR="002B4C0C">
        <w:t xml:space="preserve">n met elkaar. Coöperatief leren bevordert ook de sociale vaardigheden en draagt daardoor bij aan een goede sfeer in de groep. </w:t>
      </w:r>
    </w:p>
    <w:p w14:paraId="6E002508" w14:textId="39B4E968" w:rsidR="005552F9" w:rsidRPr="00EB43E7" w:rsidRDefault="00A96229" w:rsidP="005552F9">
      <w:pPr>
        <w:pStyle w:val="Stijl2"/>
        <w:rPr>
          <w:color w:val="CB30A0"/>
        </w:rPr>
      </w:pPr>
      <w:bookmarkStart w:id="6" w:name="_Toc207706693"/>
      <w:r>
        <w:rPr>
          <w:color w:val="CB30A0"/>
        </w:rPr>
        <w:t>Talent ontwikkeling</w:t>
      </w:r>
      <w:bookmarkEnd w:id="6"/>
      <w:r>
        <w:rPr>
          <w:color w:val="CB30A0"/>
        </w:rPr>
        <w:t xml:space="preserve"> </w:t>
      </w:r>
    </w:p>
    <w:p w14:paraId="760AB79B" w14:textId="673ED69B" w:rsidR="002B4C0C" w:rsidRDefault="002B4C0C" w:rsidP="002B4C0C">
      <w:pPr>
        <w:rPr>
          <w:lang w:eastAsia="nl-NL"/>
        </w:rPr>
      </w:pPr>
      <w:r w:rsidRPr="12CFC2DA">
        <w:rPr>
          <w:lang w:eastAsia="nl-NL"/>
        </w:rPr>
        <w:t>Bij talentontwikkeling gaat het erom dat je het aanwezige talent de mogelijkheid geeft om te ontwikkelingen. Op deze manier kunnen de kinderen meer uit zichzelf halen en</w:t>
      </w:r>
      <w:r w:rsidR="0066033D" w:rsidRPr="12CFC2DA">
        <w:rPr>
          <w:lang w:eastAsia="nl-NL"/>
        </w:rPr>
        <w:t xml:space="preserve"> </w:t>
      </w:r>
      <w:r w:rsidRPr="12CFC2DA">
        <w:rPr>
          <w:lang w:eastAsia="nl-NL"/>
        </w:rPr>
        <w:t xml:space="preserve">ontplooien tot wereldburgers. </w:t>
      </w:r>
      <w:r w:rsidR="0066033D" w:rsidRPr="12CFC2DA">
        <w:rPr>
          <w:lang w:eastAsia="nl-NL"/>
        </w:rPr>
        <w:t xml:space="preserve">Via deze weg zorgen wij dat de nieuwgierigheid en leergierigheid bij de kinderen wordt aangewakkerd. </w:t>
      </w:r>
    </w:p>
    <w:p w14:paraId="1B140D50" w14:textId="76C58036" w:rsidR="00F736A6" w:rsidRPr="00EB43E7" w:rsidRDefault="002A2F59" w:rsidP="00F736A6">
      <w:pPr>
        <w:pStyle w:val="Stijl1"/>
        <w:rPr>
          <w:b/>
          <w:bCs/>
          <w:color w:val="2F5496" w:themeColor="accent5" w:themeShade="BF"/>
        </w:rPr>
      </w:pPr>
      <w:bookmarkStart w:id="7" w:name="_Toc207706694"/>
      <w:r w:rsidRPr="00EB43E7">
        <w:rPr>
          <w:b/>
          <w:bCs/>
          <w:color w:val="2F5496" w:themeColor="accent5" w:themeShade="BF"/>
        </w:rPr>
        <w:t>Hoe volgen wij de ontwikkeling bij de kinderen?</w:t>
      </w:r>
      <w:bookmarkEnd w:id="7"/>
    </w:p>
    <w:p w14:paraId="6B4F71A1" w14:textId="01C40753" w:rsidR="001A7DCB" w:rsidRDefault="001A7DCB" w:rsidP="00F736A6">
      <w:pPr>
        <w:rPr>
          <w:szCs w:val="24"/>
        </w:rPr>
      </w:pPr>
      <w:r>
        <w:rPr>
          <w:szCs w:val="24"/>
        </w:rPr>
        <w:t>Wij</w:t>
      </w:r>
      <w:r w:rsidR="00F736A6" w:rsidRPr="003F3E17">
        <w:rPr>
          <w:szCs w:val="24"/>
        </w:rPr>
        <w:t xml:space="preserve"> volgen de ontwikkeling van uw kind </w:t>
      </w:r>
      <w:r>
        <w:rPr>
          <w:szCs w:val="24"/>
        </w:rPr>
        <w:t>aan de hand van</w:t>
      </w:r>
      <w:r w:rsidR="00F736A6" w:rsidRPr="003F3E17">
        <w:rPr>
          <w:szCs w:val="24"/>
        </w:rPr>
        <w:t xml:space="preserve"> observaties. Periodiek </w:t>
      </w:r>
      <w:r>
        <w:rPr>
          <w:szCs w:val="24"/>
        </w:rPr>
        <w:t xml:space="preserve">observeren en registreren wij de ontwikkeling van de kinderen, middels ons volgsysteem: </w:t>
      </w:r>
      <w:r w:rsidR="00BC4258">
        <w:rPr>
          <w:szCs w:val="24"/>
        </w:rPr>
        <w:t>Kleuter in beeld.</w:t>
      </w:r>
    </w:p>
    <w:p w14:paraId="5223B0EF" w14:textId="5FA6D0CC" w:rsidR="005552F9" w:rsidRPr="007164A7" w:rsidRDefault="00BC4258" w:rsidP="002B55E7">
      <w:pPr>
        <w:rPr>
          <w:szCs w:val="24"/>
        </w:rPr>
      </w:pPr>
      <w:r>
        <w:rPr>
          <w:szCs w:val="24"/>
        </w:rPr>
        <w:t>Kleuter in beeld</w:t>
      </w:r>
      <w:r w:rsidR="001A7DCB">
        <w:rPr>
          <w:szCs w:val="24"/>
        </w:rPr>
        <w:t xml:space="preserve"> stelt per leeftijdsfase doelen, </w:t>
      </w:r>
      <w:r w:rsidR="009C65A0">
        <w:rPr>
          <w:szCs w:val="24"/>
        </w:rPr>
        <w:t xml:space="preserve">hierdoor kijk je gericht naar het kind en de ontwikkeling waardoor er een compleet beeld van de individuele ontwikkeling ontstaat. </w:t>
      </w:r>
      <w:r w:rsidR="00F736A6">
        <w:rPr>
          <w:szCs w:val="24"/>
        </w:rPr>
        <w:t xml:space="preserve">Het aanbod is niet het vertrekpunt, maar de onderwijsbehoeften van de leerlingen. Daardoor is </w:t>
      </w:r>
      <w:r>
        <w:rPr>
          <w:szCs w:val="24"/>
        </w:rPr>
        <w:t>Kleuter in beeld</w:t>
      </w:r>
      <w:r w:rsidR="00F736A6">
        <w:rPr>
          <w:szCs w:val="24"/>
        </w:rPr>
        <w:t xml:space="preserve"> niet alleen een signaleringsinstrument, maar ook een werkwijze waarbij de observatiegegevens van </w:t>
      </w:r>
      <w:r>
        <w:rPr>
          <w:szCs w:val="24"/>
        </w:rPr>
        <w:t>Kleuter in beeld</w:t>
      </w:r>
      <w:r w:rsidR="00F736A6">
        <w:rPr>
          <w:szCs w:val="24"/>
        </w:rPr>
        <w:t xml:space="preserve"> de basis vormen voor een doelgericht onderwijsaanbod.</w:t>
      </w:r>
    </w:p>
    <w:p w14:paraId="6EE25E61" w14:textId="77777777" w:rsidR="00EB43E7" w:rsidRPr="00D12395" w:rsidRDefault="007164A7" w:rsidP="00D12395">
      <w:pPr>
        <w:pStyle w:val="Stijl1"/>
        <w:rPr>
          <w:b/>
          <w:bCs/>
          <w:color w:val="2F5496" w:themeColor="accent5" w:themeShade="BF"/>
        </w:rPr>
      </w:pPr>
      <w:bookmarkStart w:id="8" w:name="_Toc207706695"/>
      <w:r w:rsidRPr="00D12395">
        <w:rPr>
          <w:b/>
          <w:bCs/>
          <w:color w:val="2F5496" w:themeColor="accent5" w:themeShade="BF"/>
        </w:rPr>
        <w:lastRenderedPageBreak/>
        <w:t>De weektaak</w:t>
      </w:r>
      <w:bookmarkEnd w:id="8"/>
      <w:r w:rsidRPr="00D12395">
        <w:rPr>
          <w:b/>
          <w:bCs/>
          <w:color w:val="2F5496" w:themeColor="accent5" w:themeShade="BF"/>
        </w:rPr>
        <w:t xml:space="preserve"> </w:t>
      </w:r>
    </w:p>
    <w:p w14:paraId="0216D23B" w14:textId="7DC487A5" w:rsidR="007164A7" w:rsidRPr="00EB43E7" w:rsidRDefault="004F1F12" w:rsidP="12CFC2DA">
      <w:pPr>
        <w:rPr>
          <w:rFonts w:asciiTheme="majorHAnsi" w:eastAsiaTheme="majorEastAsia" w:hAnsiTheme="majorHAnsi" w:cstheme="majorBidi"/>
          <w:color w:val="2F5496" w:themeColor="accent5" w:themeShade="BF"/>
          <w:sz w:val="32"/>
          <w:szCs w:val="32"/>
        </w:rPr>
      </w:pPr>
      <w:r>
        <w:rPr>
          <w:noProof/>
          <w:lang w:eastAsia="nl-NL"/>
        </w:rPr>
        <w:drawing>
          <wp:anchor distT="0" distB="0" distL="114300" distR="114300" simplePos="0" relativeHeight="251658240" behindDoc="0" locked="0" layoutInCell="1" allowOverlap="1" wp14:anchorId="6CE535E8" wp14:editId="6716063F">
            <wp:simplePos x="0" y="0"/>
            <wp:positionH relativeFrom="margin">
              <wp:align>right</wp:align>
            </wp:positionH>
            <wp:positionV relativeFrom="paragraph">
              <wp:posOffset>28575</wp:posOffset>
            </wp:positionV>
            <wp:extent cx="1980028" cy="1504950"/>
            <wp:effectExtent l="19050" t="19050" r="20320" b="19050"/>
            <wp:wrapThrough wrapText="bothSides">
              <wp:wrapPolygon edited="0">
                <wp:start x="-208" y="-273"/>
                <wp:lineTo x="-208" y="21600"/>
                <wp:lineTo x="21614" y="21600"/>
                <wp:lineTo x="21614" y="-273"/>
                <wp:lineTo x="-208" y="-273"/>
              </wp:wrapPolygon>
            </wp:wrapThrough>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80028" cy="15049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A65EA8">
        <w:t xml:space="preserve">Vanaf groep 2 </w:t>
      </w:r>
      <w:r w:rsidR="003B6758">
        <w:t>werken de kinderen met een weektaak. Groep 1 mag aansluiten als z</w:t>
      </w:r>
      <w:r w:rsidR="004C0C59">
        <w:t>ij</w:t>
      </w:r>
      <w:r w:rsidR="003B6758">
        <w:t xml:space="preserve"> dat willen. </w:t>
      </w:r>
      <w:r w:rsidR="001A7258">
        <w:t xml:space="preserve">De weektaken zijn gebaseerd op </w:t>
      </w:r>
      <w:r w:rsidR="00D34433">
        <w:t xml:space="preserve">het </w:t>
      </w:r>
      <w:r w:rsidR="001A7258">
        <w:t xml:space="preserve">thema dat er op dat moment plaats vindt. Alle activiteiten die </w:t>
      </w:r>
      <w:r w:rsidR="00AC1789">
        <w:t xml:space="preserve">in </w:t>
      </w:r>
      <w:r w:rsidR="001A7258">
        <w:t>die week centraal staan, staa</w:t>
      </w:r>
      <w:r w:rsidR="00AC1789">
        <w:t>n</w:t>
      </w:r>
      <w:r w:rsidR="001A7258">
        <w:t xml:space="preserve"> ook op de weektaak. Elke maandag wordt de weektaak in de kring besproken, zodat de kinderen weten </w:t>
      </w:r>
      <w:r w:rsidR="00AC1789">
        <w:t xml:space="preserve">wat er van ze verwacht wordt </w:t>
      </w:r>
      <w:r w:rsidR="001A7258">
        <w:t>die week.</w:t>
      </w:r>
      <w:r w:rsidR="003140EC">
        <w:t xml:space="preserve"> De </w:t>
      </w:r>
      <w:r w:rsidR="00C54216">
        <w:t>onderwijsassistent</w:t>
      </w:r>
      <w:r w:rsidR="003140EC">
        <w:t xml:space="preserve"> begeleidt de leerlingen bij het kiezen van de taken.</w:t>
      </w:r>
      <w:r w:rsidR="001A7258">
        <w:t xml:space="preserve"> De weektaak wordt elke </w:t>
      </w:r>
      <w:r w:rsidR="00B07618">
        <w:t>maand</w:t>
      </w:r>
      <w:r w:rsidR="001A7258">
        <w:t>ag geëvalueerd met de kinderen, zo leren ze om</w:t>
      </w:r>
      <w:r w:rsidR="00AC1789">
        <w:t xml:space="preserve"> op</w:t>
      </w:r>
      <w:r w:rsidR="001A7258">
        <w:t xml:space="preserve"> jonge leeftijd te reflecteren op hun eigen handelen. </w:t>
      </w:r>
    </w:p>
    <w:p w14:paraId="5387F753" w14:textId="1AA56456" w:rsidR="005552F9" w:rsidRPr="00EB43E7" w:rsidRDefault="005552F9" w:rsidP="005552F9">
      <w:pPr>
        <w:pStyle w:val="Stijl1"/>
        <w:rPr>
          <w:b/>
          <w:bCs/>
          <w:color w:val="2F5496" w:themeColor="accent5" w:themeShade="BF"/>
        </w:rPr>
      </w:pPr>
      <w:bookmarkStart w:id="9" w:name="_Toc207706696"/>
      <w:r w:rsidRPr="00EB43E7">
        <w:rPr>
          <w:b/>
          <w:bCs/>
          <w:color w:val="2F5496" w:themeColor="accent5" w:themeShade="BF"/>
        </w:rPr>
        <w:t>Interne begeleiding</w:t>
      </w:r>
      <w:bookmarkEnd w:id="9"/>
    </w:p>
    <w:p w14:paraId="22281C39" w14:textId="77777777" w:rsidR="005552F9" w:rsidRPr="003F3E17" w:rsidRDefault="005552F9" w:rsidP="005552F9">
      <w:pPr>
        <w:rPr>
          <w:szCs w:val="24"/>
        </w:rPr>
      </w:pPr>
      <w:r w:rsidRPr="003F3E17">
        <w:rPr>
          <w:szCs w:val="24"/>
        </w:rPr>
        <w:t>Gedurende het jaar voert de leerkracht gesprekken over de ontwikkeling van uw kind met de intern begeleider van de school. Mocht</w:t>
      </w:r>
      <w:r w:rsidR="006E6520">
        <w:rPr>
          <w:szCs w:val="24"/>
        </w:rPr>
        <w:t xml:space="preserve"> het</w:t>
      </w:r>
      <w:r w:rsidRPr="003F3E17">
        <w:rPr>
          <w:szCs w:val="24"/>
        </w:rPr>
        <w:t xml:space="preserve"> blijken dat de ontwikkeling van uw kind extra zorg vraagt omdat het meer of minder dan gemiddeld presteert, dan wordt hier in eerste instantie door de leerkracht extra aandacht aan besteed in de groep. Het kan voorkomen dat er aanleiding is om externe deskundigen hierbij te betrekken. In dat geval wordt u altijd vooraf geïnformeerd. </w:t>
      </w:r>
    </w:p>
    <w:p w14:paraId="6E9288DF" w14:textId="6FF3AB65" w:rsidR="006E6520" w:rsidRPr="00014C79" w:rsidRDefault="005552F9" w:rsidP="005552F9">
      <w:pPr>
        <w:rPr>
          <w:szCs w:val="24"/>
        </w:rPr>
      </w:pPr>
      <w:r w:rsidRPr="00014C79">
        <w:rPr>
          <w:szCs w:val="24"/>
        </w:rPr>
        <w:t xml:space="preserve">Kleuters ontwikkelen zich vaak sprongsgewijs, daarom kan soms pas laat in het schooljaar worden bepaald of uw kind zal kunnen doorgroeien naar groep 3, of meer gebaat is bij een verlengd kleuterjaar. Dit zal altijd met u worden overlegd, de leerkracht geeft daarbij een doorslaggevend advies. </w:t>
      </w:r>
    </w:p>
    <w:p w14:paraId="0699B3D3" w14:textId="77777777" w:rsidR="005552F9" w:rsidRPr="00EB43E7" w:rsidRDefault="005552F9" w:rsidP="005552F9">
      <w:pPr>
        <w:pStyle w:val="Stijl1"/>
        <w:rPr>
          <w:b/>
          <w:bCs/>
          <w:color w:val="2F5496" w:themeColor="accent5" w:themeShade="BF"/>
        </w:rPr>
      </w:pPr>
      <w:bookmarkStart w:id="10" w:name="_Toc207706697"/>
      <w:r w:rsidRPr="00EB43E7">
        <w:rPr>
          <w:b/>
          <w:bCs/>
          <w:color w:val="2F5496" w:themeColor="accent5" w:themeShade="BF"/>
        </w:rPr>
        <w:t>Contacten met ouders</w:t>
      </w:r>
      <w:bookmarkEnd w:id="10"/>
    </w:p>
    <w:p w14:paraId="51944CD7" w14:textId="77777777" w:rsidR="005552F9" w:rsidRPr="00014C79" w:rsidRDefault="005552F9" w:rsidP="005552F9">
      <w:pPr>
        <w:rPr>
          <w:b/>
          <w:szCs w:val="24"/>
        </w:rPr>
      </w:pPr>
      <w:r w:rsidRPr="00014C79">
        <w:rPr>
          <w:szCs w:val="24"/>
        </w:rPr>
        <w:t>Naast de dagelijks</w:t>
      </w:r>
      <w:r>
        <w:rPr>
          <w:szCs w:val="24"/>
        </w:rPr>
        <w:t>e</w:t>
      </w:r>
      <w:r w:rsidRPr="00014C79">
        <w:rPr>
          <w:szCs w:val="24"/>
        </w:rPr>
        <w:t xml:space="preserve"> contacten zijn er een aantal vaste contactmomenten om de ontwikkelingen van uw kind te bespreken. </w:t>
      </w:r>
    </w:p>
    <w:p w14:paraId="053DAAD4" w14:textId="1031608E" w:rsidR="00EF531E" w:rsidRPr="00EF531E" w:rsidRDefault="00EF531E" w:rsidP="00EF531E">
      <w:pPr>
        <w:rPr>
          <w:szCs w:val="24"/>
        </w:rPr>
      </w:pPr>
      <w:r w:rsidRPr="00EF531E">
        <w:rPr>
          <w:szCs w:val="24"/>
        </w:rPr>
        <w:t>Vier weken voordat uw kind op onze basisschool start, nemen wij telefonisch contact met u op om afspraken te maken over het wennen. Uw kind mag vier dagdelen komen wennen voordat hij of zij vier jaar wordt.</w:t>
      </w:r>
      <w:r w:rsidRPr="00EF531E">
        <w:rPr>
          <w:szCs w:val="24"/>
        </w:rPr>
        <w:br/>
      </w:r>
      <w:r w:rsidRPr="00EF531E">
        <w:rPr>
          <w:szCs w:val="24"/>
        </w:rPr>
        <w:t>Zodra uw kind bij ons op school zit, wordt u uitgenodigd voor een startgesprek. Tijdens dit gesprek praten we over hoe uw kind is, wat hij of zij nodig heeft en hoe het thuis gaat na schooltijd. Ter voorbereiding vragen we u om een formulier in te vullen met vragen die betrekking hebben op uw kind.</w:t>
      </w:r>
    </w:p>
    <w:p w14:paraId="689F0EB7" w14:textId="4380C107" w:rsidR="009C65A0" w:rsidRDefault="00CA5A53" w:rsidP="005552F9">
      <w:pPr>
        <w:rPr>
          <w:szCs w:val="24"/>
        </w:rPr>
      </w:pPr>
      <w:r w:rsidRPr="00CA5A53">
        <w:rPr>
          <w:szCs w:val="24"/>
        </w:rPr>
        <w:t>Gedurende het schooljaar vinden er drie 10-minutengesprekken plaats waarin wij u informeren over de ontwikkeling van uw kind.</w:t>
      </w:r>
      <w:r>
        <w:rPr>
          <w:szCs w:val="24"/>
        </w:rPr>
        <w:br/>
      </w:r>
      <w:r w:rsidR="009C65A0" w:rsidRPr="003F3E17">
        <w:rPr>
          <w:szCs w:val="24"/>
        </w:rPr>
        <w:t xml:space="preserve">Het eerste gesprek is een welbevindingsgesprek en vindt plaats rond </w:t>
      </w:r>
      <w:r w:rsidR="00D34433">
        <w:rPr>
          <w:szCs w:val="24"/>
        </w:rPr>
        <w:t>oktober/november</w:t>
      </w:r>
      <w:r w:rsidR="009C65A0" w:rsidRPr="003F3E17">
        <w:rPr>
          <w:szCs w:val="24"/>
        </w:rPr>
        <w:t xml:space="preserve">. </w:t>
      </w:r>
      <w:r w:rsidR="00233538" w:rsidRPr="00233538">
        <w:rPr>
          <w:szCs w:val="24"/>
        </w:rPr>
        <w:t>Hierbij staat het welbevinden van uw kind centraal.</w:t>
      </w:r>
      <w:r w:rsidR="00233538">
        <w:rPr>
          <w:szCs w:val="24"/>
        </w:rPr>
        <w:br/>
      </w:r>
      <w:r w:rsidR="00233538" w:rsidRPr="00233538">
        <w:rPr>
          <w:szCs w:val="24"/>
        </w:rPr>
        <w:t>In februari volgen de tweede gesprekken, naar aanleiding van het rapport.</w:t>
      </w:r>
      <w:r w:rsidR="0061034A">
        <w:rPr>
          <w:szCs w:val="24"/>
        </w:rPr>
        <w:br/>
      </w:r>
      <w:r w:rsidR="00A34EB7" w:rsidRPr="00A34EB7">
        <w:rPr>
          <w:szCs w:val="24"/>
        </w:rPr>
        <w:t>Aan het einde van het schooljaar ontvangt uw kind opnieuw een rapport.</w:t>
      </w:r>
      <w:r w:rsidR="00A34EB7">
        <w:rPr>
          <w:szCs w:val="24"/>
        </w:rPr>
        <w:br/>
      </w:r>
      <w:r w:rsidR="00A34EB7" w:rsidRPr="00A34EB7">
        <w:rPr>
          <w:szCs w:val="24"/>
        </w:rPr>
        <w:t>De eerste twee oudergesprekken zijn verplicht. Het gesprek aan het einde van het schooljaar is facultatief. Mocht de leerkracht aanleiding zien, dan zal zij u uitnodigen. Uiteraard kunt u ook zelf een gesprek aanvragen indien u daar behoefte aan heeft.</w:t>
      </w:r>
      <w:r w:rsidR="00A34EB7">
        <w:rPr>
          <w:szCs w:val="24"/>
        </w:rPr>
        <w:t xml:space="preserve"> </w:t>
      </w:r>
    </w:p>
    <w:p w14:paraId="39045FFE" w14:textId="1E321804" w:rsidR="005552F9" w:rsidRPr="00014C79" w:rsidRDefault="005552F9" w:rsidP="005552F9">
      <w:pPr>
        <w:rPr>
          <w:szCs w:val="24"/>
        </w:rPr>
      </w:pPr>
      <w:r w:rsidRPr="00014C79">
        <w:rPr>
          <w:szCs w:val="24"/>
        </w:rPr>
        <w:t xml:space="preserve">Mocht u de leerkracht </w:t>
      </w:r>
      <w:r w:rsidR="008F37DE">
        <w:rPr>
          <w:szCs w:val="24"/>
        </w:rPr>
        <w:t xml:space="preserve">graag </w:t>
      </w:r>
      <w:r w:rsidRPr="00014C79">
        <w:rPr>
          <w:szCs w:val="24"/>
        </w:rPr>
        <w:t>willen spreken, maak dan na schooltijd een afspraak. Als er van onze kant aanleiding is om tussentijds met u te overleggen, zullen w</w:t>
      </w:r>
      <w:r>
        <w:rPr>
          <w:szCs w:val="24"/>
        </w:rPr>
        <w:t>ij</w:t>
      </w:r>
      <w:r w:rsidRPr="00014C79">
        <w:rPr>
          <w:szCs w:val="24"/>
        </w:rPr>
        <w:t xml:space="preserve"> een afspraak met u maken.</w:t>
      </w:r>
    </w:p>
    <w:p w14:paraId="77E3611F" w14:textId="20E01C5B" w:rsidR="005552F9" w:rsidRPr="00EB43E7" w:rsidRDefault="005552F9" w:rsidP="005552F9">
      <w:pPr>
        <w:pStyle w:val="Stijl1"/>
        <w:rPr>
          <w:b/>
          <w:bCs/>
          <w:color w:val="2F5496" w:themeColor="accent5" w:themeShade="BF"/>
        </w:rPr>
      </w:pPr>
      <w:bookmarkStart w:id="11" w:name="_Toc207706698"/>
      <w:r w:rsidRPr="00EB43E7">
        <w:rPr>
          <w:b/>
          <w:bCs/>
          <w:color w:val="2F5496" w:themeColor="accent5" w:themeShade="BF"/>
        </w:rPr>
        <w:lastRenderedPageBreak/>
        <w:t xml:space="preserve">Website en </w:t>
      </w:r>
      <w:r w:rsidR="004F1F12">
        <w:rPr>
          <w:b/>
          <w:bCs/>
          <w:color w:val="2F5496" w:themeColor="accent5" w:themeShade="BF"/>
        </w:rPr>
        <w:t>schoolapp van de Vinckhuysenschool</w:t>
      </w:r>
      <w:bookmarkEnd w:id="11"/>
    </w:p>
    <w:p w14:paraId="3F972EB6" w14:textId="3C2D4C8C" w:rsidR="00F404AD" w:rsidRPr="00E9470D" w:rsidRDefault="005552F9" w:rsidP="00E9470D">
      <w:r>
        <w:t xml:space="preserve">Op </w:t>
      </w:r>
      <w:r w:rsidR="00507AF7">
        <w:t xml:space="preserve">de </w:t>
      </w:r>
      <w:r>
        <w:t xml:space="preserve">website </w:t>
      </w:r>
      <w:r w:rsidR="00181153">
        <w:t xml:space="preserve">en in onze app </w:t>
      </w:r>
      <w:r w:rsidR="003140EC">
        <w:t>S</w:t>
      </w:r>
      <w:r w:rsidR="00181153">
        <w:t>ocial</w:t>
      </w:r>
      <w:r w:rsidR="003140EC">
        <w:t>S</w:t>
      </w:r>
      <w:r w:rsidR="00181153">
        <w:t xml:space="preserve">chools </w:t>
      </w:r>
      <w:r>
        <w:t xml:space="preserve">vindt u onze jaarkalender met onze projecten, studiedagen en vakanties. </w:t>
      </w:r>
      <w:r w:rsidR="00F404AD" w:rsidRPr="00E9470D">
        <w:t xml:space="preserve">Op de eerste schooldag van uw kind krijgt u van ons een mail met informatie over onze schoolapp SocialSchools. Met de activatiecode in deze mail kunt u een account aanmaken. De app wordt gebruikt om u te informeren over allerlei schoolse zaken en diverse activiteiten, maar ook het inschrijven voor de kind-oudergesprekken gebeurt via de app. Daarnaast plaatsen de leerkrachten in de beveiligde groepsomgeving regelmatig </w:t>
      </w:r>
      <w:r w:rsidR="0020244E">
        <w:t xml:space="preserve">informatie en </w:t>
      </w:r>
      <w:r w:rsidR="00F404AD" w:rsidRPr="00E9470D">
        <w:t xml:space="preserve">leuke foto’s van de leerlingen. </w:t>
      </w:r>
      <w:r w:rsidR="003140EC">
        <w:t xml:space="preserve">In de app kunt u ook aangeven of u toestemming geeft voor het plaatsen van foto’s op social media. </w:t>
      </w:r>
    </w:p>
    <w:p w14:paraId="3DDB1633" w14:textId="25E7D0F0" w:rsidR="00852381" w:rsidRPr="00EB43E7" w:rsidRDefault="00852381" w:rsidP="00585454">
      <w:pPr>
        <w:pStyle w:val="Stijl1"/>
        <w:rPr>
          <w:b/>
          <w:bCs/>
          <w:color w:val="2F5496" w:themeColor="accent5" w:themeShade="BF"/>
        </w:rPr>
      </w:pPr>
      <w:bookmarkStart w:id="12" w:name="_Toc207706699"/>
      <w:r w:rsidRPr="00EB43E7">
        <w:rPr>
          <w:b/>
          <w:bCs/>
          <w:color w:val="2F5496" w:themeColor="accent5" w:themeShade="BF"/>
        </w:rPr>
        <w:t>De weekindeling</w:t>
      </w:r>
      <w:bookmarkEnd w:id="12"/>
    </w:p>
    <w:p w14:paraId="18EF74CD" w14:textId="56A41089" w:rsidR="00852381" w:rsidRPr="005552F9" w:rsidRDefault="00852381" w:rsidP="00852381">
      <w:pPr>
        <w:rPr>
          <w:rFonts w:cstheme="minorHAnsi"/>
        </w:rPr>
      </w:pPr>
      <w:r>
        <w:t xml:space="preserve">Wij werken </w:t>
      </w:r>
      <w:r w:rsidRPr="00C47173">
        <w:t xml:space="preserve">met een </w:t>
      </w:r>
      <w:r>
        <w:t xml:space="preserve">continurooster van vijf gelijke dagen. Deze geldt voor alle leerlingen van groep </w:t>
      </w:r>
      <w:r w:rsidR="00801C00">
        <w:br/>
      </w:r>
      <w:r>
        <w:t xml:space="preserve">1 t/m 8. De schooltijden zijn elke dag van 08.30 uur tot 14.00 uur. </w:t>
      </w:r>
      <w:r>
        <w:br/>
        <w:t>De leerkracht eet met de kinderen in de groep.</w:t>
      </w:r>
    </w:p>
    <w:p w14:paraId="3560A0E2" w14:textId="77777777" w:rsidR="00852381" w:rsidRPr="00EB43E7" w:rsidRDefault="00852381" w:rsidP="00852381">
      <w:pPr>
        <w:pStyle w:val="Stijl1"/>
        <w:rPr>
          <w:b/>
          <w:bCs/>
          <w:color w:val="2F5496" w:themeColor="accent5" w:themeShade="BF"/>
        </w:rPr>
      </w:pPr>
      <w:bookmarkStart w:id="13" w:name="_Toc207706700"/>
      <w:r w:rsidRPr="00EB43E7">
        <w:rPr>
          <w:b/>
          <w:bCs/>
          <w:color w:val="2F5496" w:themeColor="accent5" w:themeShade="BF"/>
        </w:rPr>
        <w:t>Hoe verloopt een dag?</w:t>
      </w:r>
      <w:bookmarkEnd w:id="13"/>
    </w:p>
    <w:p w14:paraId="086274F6" w14:textId="31AE8878" w:rsidR="00852381" w:rsidRDefault="00852381" w:rsidP="00044BB8">
      <w:r w:rsidRPr="009C65A0">
        <w:rPr>
          <w:u w:val="single"/>
        </w:rPr>
        <w:t>Om 8:20u</w:t>
      </w:r>
      <w:r>
        <w:t xml:space="preserve"> gaan de deuren open. De kinderen </w:t>
      </w:r>
      <w:r w:rsidR="00801C00">
        <w:t>hangen hun jas aan de kapstok</w:t>
      </w:r>
      <w:r>
        <w:t xml:space="preserve"> en zetten hun fruit en lunch in de </w:t>
      </w:r>
      <w:r w:rsidR="003140EC">
        <w:t>gang</w:t>
      </w:r>
      <w:r>
        <w:t xml:space="preserve">. </w:t>
      </w:r>
      <w:r w:rsidR="00907AD8">
        <w:t>Wij stimuleren de zelfredzaamheid van de kinderen. De afgelopen jaren hebben we gezien hoe zelfstandig kinderen eigenlijk zijn! Wij verwachten dus dat de kinderen zelf hun jas ophangen. Ook is het fijn als ze zelf hun bekers drinken en bakjes eten neerzetten</w:t>
      </w:r>
      <w:r w:rsidR="0001393C">
        <w:t xml:space="preserve">. De ervaring leert namelijk dat als de kinderen zelf hun spulletjes </w:t>
      </w:r>
      <w:r w:rsidR="00DC4D32">
        <w:t>neerzetten, ze ook beter weten welk bakje van hem/haar is en niet heel lang</w:t>
      </w:r>
      <w:r w:rsidR="001F00D8">
        <w:t xml:space="preserve"> hoeven te zoeken naar de eigen spulletjes of het eten van iemand anders opeten</w:t>
      </w:r>
      <w:r>
        <w:t>.</w:t>
      </w:r>
    </w:p>
    <w:p w14:paraId="60024456" w14:textId="75185714" w:rsidR="003B1F53" w:rsidRDefault="00852381" w:rsidP="00044BB8">
      <w:r w:rsidRPr="009C65A0">
        <w:rPr>
          <w:u w:val="single"/>
        </w:rPr>
        <w:t>Om 8:30u</w:t>
      </w:r>
      <w:r>
        <w:t xml:space="preserve"> begint de dag</w:t>
      </w:r>
      <w:r w:rsidR="00150ED8">
        <w:t xml:space="preserve">. Groep 1-2 </w:t>
      </w:r>
      <w:r w:rsidR="000108F0">
        <w:t xml:space="preserve">gaan aan de gang met de inloop. Bij de inloop heeft de leerkracht verschillende opdrachten klaar liggen. </w:t>
      </w:r>
      <w:r w:rsidR="00A3233E">
        <w:t xml:space="preserve">Kinderen zoeken hun </w:t>
      </w:r>
      <w:r w:rsidR="00945C95">
        <w:t>groepje</w:t>
      </w:r>
      <w:r w:rsidR="00A3233E">
        <w:t xml:space="preserve"> op, zodat ze weten </w:t>
      </w:r>
      <w:r w:rsidR="006A4C94">
        <w:t>welke opdracht ze moeten maken. Groep 3 krijgt dan alvast instructie</w:t>
      </w:r>
      <w:r w:rsidR="003140EC">
        <w:t xml:space="preserve"> of zijn zelfstandig aan het lezen. Iedere dag zijn twee leerlingen “hulpjes van de dag”</w:t>
      </w:r>
      <w:r w:rsidR="006A4C94">
        <w:t xml:space="preserve">. </w:t>
      </w:r>
    </w:p>
    <w:p w14:paraId="25E8BDD4" w14:textId="489779F5" w:rsidR="00852381" w:rsidRDefault="003B1F53" w:rsidP="00044BB8">
      <w:r w:rsidRPr="00044BB8">
        <w:rPr>
          <w:u w:val="single"/>
        </w:rPr>
        <w:t>Om 08.45u</w:t>
      </w:r>
      <w:r>
        <w:t xml:space="preserve"> gaat de leerkracht met </w:t>
      </w:r>
      <w:r w:rsidR="00852381">
        <w:t>groep 1</w:t>
      </w:r>
      <w:r w:rsidR="00A14C9C">
        <w:t>-</w:t>
      </w:r>
      <w:r w:rsidR="00852381">
        <w:t>2</w:t>
      </w:r>
      <w:r w:rsidR="00A14C9C">
        <w:t>-</w:t>
      </w:r>
      <w:r w:rsidR="00852381">
        <w:t>3</w:t>
      </w:r>
      <w:r>
        <w:t xml:space="preserve"> in de kring</w:t>
      </w:r>
      <w:r w:rsidR="00852381">
        <w:t>. Hier wordt er besproken welke dag het vandaag is</w:t>
      </w:r>
      <w:r w:rsidR="003140EC">
        <w:t xml:space="preserve">, wat voor weer het is en welk seizoen. Ook neemt de leerkracht met de leerlingen door </w:t>
      </w:r>
      <w:r w:rsidR="00852381">
        <w:t xml:space="preserve">hoe de dag er vandaag uit gaat zien in de klas. In de kring voeren we gesprekken, we leren luisteren naar elkaar en op onze beurt wachten. Daarbij zijn er verschillende activiteiten in de kring die naar voren komen zoals: voorlezen, liedjes zingen, taal-en rekenactiviteiten etc. </w:t>
      </w:r>
    </w:p>
    <w:p w14:paraId="7C7E2982" w14:textId="0449B492" w:rsidR="00852381" w:rsidRDefault="00852381" w:rsidP="00044BB8">
      <w:r w:rsidRPr="12CFC2DA">
        <w:rPr>
          <w:u w:val="single"/>
        </w:rPr>
        <w:t>Om 9:00u</w:t>
      </w:r>
      <w:r>
        <w:t xml:space="preserve"> </w:t>
      </w:r>
      <w:r w:rsidR="00653644">
        <w:t>mag</w:t>
      </w:r>
      <w:r w:rsidR="00C03A2D">
        <w:t xml:space="preserve"> groep 1-2</w:t>
      </w:r>
      <w:r>
        <w:t xml:space="preserve"> </w:t>
      </w:r>
      <w:r w:rsidR="00653644">
        <w:t>kiezen op het planbord wat ze willen gaan doen en zo</w:t>
      </w:r>
      <w:r>
        <w:t xml:space="preserve"> spelenderwijs de verworven kennis </w:t>
      </w:r>
      <w:r w:rsidR="00653644">
        <w:t>te</w:t>
      </w:r>
      <w:r>
        <w:t xml:space="preserve"> verwerken.</w:t>
      </w:r>
      <w:r w:rsidR="001B7EB1">
        <w:t xml:space="preserve"> Er zijn allerlei hoeken om in te spelen en te werken, onder andere de bouwhoek, de huishoek, de creatieve hoek en een thema hoek.</w:t>
      </w:r>
      <w:r>
        <w:t xml:space="preserve"> Tegelijkertijd doet de </w:t>
      </w:r>
      <w:r w:rsidR="00515F0E">
        <w:t xml:space="preserve">leerkracht en/of </w:t>
      </w:r>
      <w:r>
        <w:t xml:space="preserve">onderwijsassistent een kleine kring waarbij </w:t>
      </w:r>
      <w:r w:rsidR="00E60C0C">
        <w:t>een activiteit</w:t>
      </w:r>
      <w:r>
        <w:t xml:space="preserve"> centraal staa</w:t>
      </w:r>
      <w:r w:rsidR="00E60C0C">
        <w:t>t</w:t>
      </w:r>
      <w:r>
        <w:t xml:space="preserve">, hierbij </w:t>
      </w:r>
      <w:r w:rsidR="00515F0E">
        <w:t xml:space="preserve">worden </w:t>
      </w:r>
      <w:r w:rsidR="00745CFB">
        <w:t xml:space="preserve">gericht bepaalde </w:t>
      </w:r>
      <w:r>
        <w:t xml:space="preserve"> kinderen </w:t>
      </w:r>
      <w:r w:rsidR="00745CFB">
        <w:t>uitgenodigd om mee te doen</w:t>
      </w:r>
      <w:r>
        <w:t xml:space="preserve"> aan de activiteit. De andere kinderen zijn aan het spelen in de zelfgekozen hoeken of aan de weektaak. </w:t>
      </w:r>
    </w:p>
    <w:p w14:paraId="69DFB8FB" w14:textId="6AA4907D" w:rsidR="00D12395" w:rsidRDefault="00852381" w:rsidP="00044BB8">
      <w:r w:rsidRPr="00BA333A">
        <w:rPr>
          <w:u w:val="single"/>
        </w:rPr>
        <w:t>Rond 10.00u</w:t>
      </w:r>
      <w:r>
        <w:t xml:space="preserve"> gaan we ons pauzehapje eten. Omdat we een “gezonde” school zijn eten de kinderen elke dag fruit en stimuleren we het drinken van kraanwater. Tijdens het pauzehapje wordt er door de leerkracht </w:t>
      </w:r>
      <w:r w:rsidR="00F15237">
        <w:t xml:space="preserve">of onderwijsassistent </w:t>
      </w:r>
      <w:r>
        <w:t xml:space="preserve">voorgelezen. </w:t>
      </w:r>
    </w:p>
    <w:p w14:paraId="0B9D0A50" w14:textId="233431C3" w:rsidR="00E473CD" w:rsidRPr="00E473CD" w:rsidRDefault="00852381" w:rsidP="00E473CD">
      <w:r w:rsidRPr="00BA333A">
        <w:rPr>
          <w:u w:val="single"/>
        </w:rPr>
        <w:t>Om 10:15u</w:t>
      </w:r>
      <w:r>
        <w:t xml:space="preserve"> </w:t>
      </w:r>
      <w:r w:rsidR="00E473CD" w:rsidRPr="00E473CD">
        <w:t xml:space="preserve">spelen alle kinderen van de school gezamenlijk buiten. Om 10:30 uur gaan de groepen 3 tot en met 8 weer naar binnen. Groep 1-2 blijft dan nog even buiten onder begeleiding van juf </w:t>
      </w:r>
      <w:r w:rsidR="00E473CD" w:rsidRPr="00E473CD">
        <w:lastRenderedPageBreak/>
        <w:t>Daniëlle.</w:t>
      </w:r>
      <w:r w:rsidR="00990853">
        <w:t xml:space="preserve"> </w:t>
      </w:r>
      <w:r w:rsidR="00E473CD" w:rsidRPr="00E473CD">
        <w:t>Tijdens dit moment is er ruimte om heerlijk te fietsen op het schoolplein, te spelen in de zandbak en materialen uit de schuur te kiezen.</w:t>
      </w:r>
    </w:p>
    <w:p w14:paraId="01DCAB7B" w14:textId="1B52DE2F" w:rsidR="00852381" w:rsidRDefault="00852381" w:rsidP="00044BB8">
      <w:r w:rsidRPr="006E6520">
        <w:rPr>
          <w:u w:val="single"/>
        </w:rPr>
        <w:t>Om 11:15u</w:t>
      </w:r>
      <w:r>
        <w:t xml:space="preserve"> komen </w:t>
      </w:r>
      <w:r w:rsidR="00990853">
        <w:t>z</w:t>
      </w:r>
      <w:r>
        <w:t>e weer binnen</w:t>
      </w:r>
      <w:r w:rsidR="008C71E3">
        <w:t xml:space="preserve">, sommige </w:t>
      </w:r>
      <w:r>
        <w:t>kinderen gaan dan aan hun weektaak</w:t>
      </w:r>
      <w:r w:rsidR="008C71E3">
        <w:t xml:space="preserve"> of worden uitgenodigd voor </w:t>
      </w:r>
      <w:r w:rsidR="00D82657">
        <w:t>een kleine kring</w:t>
      </w:r>
      <w:r>
        <w:t>. Daarna is er nog tijd om te kiezen uit de kast. In de kast zit ontwikkelingsmateriaal. Hier kunnen ze spelenderwijs aan de slag met taal en rekenen</w:t>
      </w:r>
      <w:r w:rsidR="00D82657">
        <w:t xml:space="preserve"> of hun motorische ontwikkeling</w:t>
      </w:r>
      <w:r>
        <w:t>.</w:t>
      </w:r>
    </w:p>
    <w:p w14:paraId="0890E35A" w14:textId="342D4E1D" w:rsidR="00852381" w:rsidRDefault="00852381" w:rsidP="00044BB8">
      <w:r w:rsidRPr="006E6520">
        <w:rPr>
          <w:u w:val="single"/>
        </w:rPr>
        <w:t>Om 12:00u</w:t>
      </w:r>
      <w:r>
        <w:t xml:space="preserve"> lunchen wij </w:t>
      </w:r>
      <w:r w:rsidR="00AC1789">
        <w:t>in de klas</w:t>
      </w:r>
      <w:r>
        <w:t xml:space="preserve">. </w:t>
      </w:r>
      <w:r w:rsidR="0042564D">
        <w:t>De eerste 8 minuten eten we in stilte zodat de kinderen</w:t>
      </w:r>
      <w:r w:rsidR="00154C8E">
        <w:t xml:space="preserve"> met aandacht hun eten opeten. Daarna </w:t>
      </w:r>
      <w:r>
        <w:t xml:space="preserve">kijken wij graag een </w:t>
      </w:r>
      <w:r w:rsidR="008456B9">
        <w:t xml:space="preserve">educatief </w:t>
      </w:r>
      <w:r>
        <w:t xml:space="preserve">filmpje. Na de lunchpauze spelen wij nog een kwartiertje buiten. </w:t>
      </w:r>
    </w:p>
    <w:p w14:paraId="634C6CFA" w14:textId="3EF9E845" w:rsidR="00852381" w:rsidRDefault="00852381" w:rsidP="00044BB8">
      <w:r w:rsidRPr="006E6520">
        <w:rPr>
          <w:u w:val="single"/>
        </w:rPr>
        <w:t>Om 12:30u</w:t>
      </w:r>
      <w:r>
        <w:t xml:space="preserve"> gaan we spelen/werken. Net als in de ochtend werken de kinderen dan aan hun weektaak, spelen ze in de hoeken, maken een tekening of doen een opdracht met de juf waarbij de leerkracht de mogelijkheid heeft om de kinderen te observeren voor </w:t>
      </w:r>
      <w:r w:rsidR="00245544">
        <w:t>Kleuters in beeld.</w:t>
      </w:r>
      <w:r>
        <w:t xml:space="preserve"> </w:t>
      </w:r>
    </w:p>
    <w:p w14:paraId="6AFE8195" w14:textId="491A8527" w:rsidR="00852381" w:rsidRDefault="00852381" w:rsidP="00044BB8">
      <w:r w:rsidRPr="12CFC2DA">
        <w:rPr>
          <w:u w:val="single"/>
        </w:rPr>
        <w:t>Vanaf 13:15u</w:t>
      </w:r>
      <w:r>
        <w:t xml:space="preserve"> is er tijd voor de talentontwikkeling. Wij werken dan aan drama, muziek, kanjertraining, creatieve opdrachten of werken wij samen met groep 3 aan het thema. </w:t>
      </w:r>
    </w:p>
    <w:p w14:paraId="40BE1B01" w14:textId="77777777" w:rsidR="00852381" w:rsidRPr="000F5A5D" w:rsidRDefault="00852381" w:rsidP="00044BB8">
      <w:r>
        <w:rPr>
          <w:u w:val="single"/>
        </w:rPr>
        <w:t xml:space="preserve">Om 14:00u </w:t>
      </w:r>
      <w:r>
        <w:t xml:space="preserve">is het tijd om uw kind weer op te halen. De ouders wachten op het plein, de leerkracht brengt de kinderen naar buiten toe. </w:t>
      </w:r>
    </w:p>
    <w:p w14:paraId="3D2CCF65" w14:textId="77777777" w:rsidR="005552F9" w:rsidRPr="00EB43E7" w:rsidRDefault="005552F9" w:rsidP="005552F9">
      <w:pPr>
        <w:pStyle w:val="Stijl1"/>
        <w:rPr>
          <w:b/>
          <w:bCs/>
          <w:color w:val="2F5496" w:themeColor="accent5" w:themeShade="BF"/>
        </w:rPr>
      </w:pPr>
      <w:bookmarkStart w:id="14" w:name="_Toc207706701"/>
      <w:r w:rsidRPr="00EB43E7">
        <w:rPr>
          <w:b/>
          <w:bCs/>
          <w:color w:val="2F5496" w:themeColor="accent5" w:themeShade="BF"/>
        </w:rPr>
        <w:t>Praktische zaken</w:t>
      </w:r>
      <w:bookmarkEnd w:id="14"/>
      <w:r w:rsidRPr="00EB43E7">
        <w:rPr>
          <w:b/>
          <w:bCs/>
          <w:color w:val="2F5496" w:themeColor="accent5" w:themeShade="BF"/>
        </w:rPr>
        <w:t xml:space="preserve"> </w:t>
      </w:r>
    </w:p>
    <w:p w14:paraId="7B1D1B12" w14:textId="31C29489" w:rsidR="005552F9" w:rsidRDefault="005552F9" w:rsidP="005552F9">
      <w:pPr>
        <w:pStyle w:val="Lijstalinea"/>
        <w:numPr>
          <w:ilvl w:val="0"/>
          <w:numId w:val="1"/>
        </w:numPr>
      </w:pPr>
      <w:r>
        <w:t>Eten en drinken.</w:t>
      </w:r>
      <w:r>
        <w:br/>
        <w:t xml:space="preserve">Wij eten elke dag fruit als tussendoortje. De kinderen krijgen de eerste schooldag van ons een bidon die ze kunnen gebruiken als beker. Wij stimuleren het drinken van kraanwater. Tussen de middag eten wij brood. Het is niet de bedoeling dat de kinderen snoep of koek meenemen naar school. De kinderen hebben dus nodig: 2 keer drinken, fruit en brood. Advies: </w:t>
      </w:r>
      <w:r w:rsidRPr="00014C79">
        <w:t>naam op bekers en bakjes/trommels.</w:t>
      </w:r>
      <w:r>
        <w:t xml:space="preserve"> Tip: Geef niet te veel mee. </w:t>
      </w:r>
    </w:p>
    <w:p w14:paraId="26A48963" w14:textId="77777777" w:rsidR="005552F9" w:rsidRDefault="005552F9" w:rsidP="005552F9">
      <w:pPr>
        <w:pStyle w:val="Lijstalinea"/>
        <w:numPr>
          <w:ilvl w:val="0"/>
          <w:numId w:val="1"/>
        </w:numPr>
      </w:pPr>
      <w:r>
        <w:t xml:space="preserve">Voor in de </w:t>
      </w:r>
      <w:r w:rsidRPr="00C85913">
        <w:t>gymzaal hebben de kinderen gymschoenen</w:t>
      </w:r>
      <w:r>
        <w:t xml:space="preserve">, een korte broek en een t-shirt </w:t>
      </w:r>
      <w:r w:rsidRPr="00C85913">
        <w:t>nodig.</w:t>
      </w:r>
      <w:r>
        <w:t xml:space="preserve"> Graag gymschoenen meegeven met klittenband/elastiek. Graag voorzien van naam en in een (ademende) gymtas. </w:t>
      </w:r>
    </w:p>
    <w:p w14:paraId="11375A95" w14:textId="77777777" w:rsidR="005552F9" w:rsidRDefault="005552F9" w:rsidP="005552F9">
      <w:pPr>
        <w:pStyle w:val="Lijstalinea"/>
        <w:numPr>
          <w:ilvl w:val="0"/>
          <w:numId w:val="1"/>
        </w:numPr>
      </w:pPr>
      <w:r w:rsidRPr="00C85913">
        <w:t>Wilt u uw kind voor schooltijd nog eens laten plassen. Laat u ze ook altijd handen wassen, dan gaat het op school ook vanzelf.</w:t>
      </w:r>
    </w:p>
    <w:p w14:paraId="139AC1C6" w14:textId="4BABD502" w:rsidR="005552F9" w:rsidRDefault="005552F9" w:rsidP="005552F9">
      <w:pPr>
        <w:pStyle w:val="Lijstalinea"/>
        <w:numPr>
          <w:ilvl w:val="0"/>
          <w:numId w:val="1"/>
        </w:numPr>
      </w:pPr>
      <w:r>
        <w:t xml:space="preserve">We verwachten dat kinderen die bij ons op school komen zindelijk zijn en zelfstandig naar het toilet kunnen, zichzelf kunnen aan- en uitkleden en zelf de jas kunnen </w:t>
      </w:r>
      <w:r w:rsidR="001B7EB1">
        <w:t>op</w:t>
      </w:r>
      <w:r>
        <w:t xml:space="preserve">hangen en pakken. </w:t>
      </w:r>
    </w:p>
    <w:p w14:paraId="330892E3" w14:textId="77777777" w:rsidR="005552F9" w:rsidRDefault="005552F9" w:rsidP="005552F9">
      <w:pPr>
        <w:pStyle w:val="Lijstalinea"/>
        <w:numPr>
          <w:ilvl w:val="0"/>
          <w:numId w:val="1"/>
        </w:numPr>
      </w:pPr>
      <w:r w:rsidRPr="00C85913">
        <w:t>Kinderen willen vaak speeltjes van thuis mee naar school nemen. Het gevaar is dat het kwijtraakt, kapotgaat, of dat een kind alleen maar daar</w:t>
      </w:r>
      <w:r>
        <w:t xml:space="preserve">mee wil spelen. Als ze jarig zijn, mogen ze natuurlijk een cadeautje mee om te laten zien aan de klas. </w:t>
      </w:r>
      <w:r w:rsidRPr="00C85913">
        <w:t>Verder geen spullen van thuis mee, behalve voor thema's natuurlijk!</w:t>
      </w:r>
    </w:p>
    <w:p w14:paraId="3F7319BB" w14:textId="1090B9C3" w:rsidR="005552F9" w:rsidRDefault="005552F9" w:rsidP="005552F9">
      <w:pPr>
        <w:pStyle w:val="Lijstalinea"/>
        <w:numPr>
          <w:ilvl w:val="0"/>
          <w:numId w:val="1"/>
        </w:numPr>
      </w:pPr>
      <w:r>
        <w:t>Verjaardagen: vanaf de 5</w:t>
      </w:r>
      <w:r w:rsidRPr="00201B87">
        <w:rPr>
          <w:vertAlign w:val="superscript"/>
        </w:rPr>
        <w:t>e</w:t>
      </w:r>
      <w:r>
        <w:t xml:space="preserve"> verjaardag vieren we deze op school. </w:t>
      </w:r>
      <w:r w:rsidR="00AC1789">
        <w:t>W</w:t>
      </w:r>
      <w:r>
        <w:t xml:space="preserve">ij </w:t>
      </w:r>
      <w:r w:rsidR="00AC1789">
        <w:t xml:space="preserve">maken </w:t>
      </w:r>
      <w:r>
        <w:t>van de jarige job altijd een foto en plaatsen deze in de schoolapp.</w:t>
      </w:r>
    </w:p>
    <w:p w14:paraId="3DAEE689" w14:textId="77777777" w:rsidR="005552F9" w:rsidRDefault="005552F9" w:rsidP="005552F9">
      <w:pPr>
        <w:pStyle w:val="Lijstalinea"/>
        <w:numPr>
          <w:ilvl w:val="0"/>
          <w:numId w:val="1"/>
        </w:numPr>
      </w:pPr>
      <w:r>
        <w:t xml:space="preserve">Als kinderen naar een afspraak moeten onder schooltijd, graag doorgeven aan de leerkracht. </w:t>
      </w:r>
    </w:p>
    <w:p w14:paraId="1460531D" w14:textId="494FA96C" w:rsidR="0086785B" w:rsidRDefault="005552F9" w:rsidP="00104883">
      <w:pPr>
        <w:pStyle w:val="Lijstalinea"/>
        <w:numPr>
          <w:ilvl w:val="0"/>
          <w:numId w:val="1"/>
        </w:numPr>
      </w:pPr>
      <w:r>
        <w:t>Ziekmeldingen graag telefonisch tussen 8.00 uur en 8.30 uur. Verlofaanvragen buiten de vakanties om gaan via de directie met een formulier dat u kunt opvragen bij de directie.</w:t>
      </w:r>
    </w:p>
    <w:sectPr w:rsidR="0086785B">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AE3A5" w14:textId="77777777" w:rsidR="00F92B2A" w:rsidRDefault="00F92B2A">
      <w:pPr>
        <w:spacing w:after="0" w:line="240" w:lineRule="auto"/>
      </w:pPr>
      <w:r>
        <w:separator/>
      </w:r>
    </w:p>
  </w:endnote>
  <w:endnote w:type="continuationSeparator" w:id="0">
    <w:p w14:paraId="163CB2DB" w14:textId="77777777" w:rsidR="00F92B2A" w:rsidRDefault="00F92B2A">
      <w:pPr>
        <w:spacing w:after="0" w:line="240" w:lineRule="auto"/>
      </w:pPr>
      <w:r>
        <w:continuationSeparator/>
      </w:r>
    </w:p>
  </w:endnote>
  <w:endnote w:type="continuationNotice" w:id="1">
    <w:p w14:paraId="4E676973" w14:textId="77777777" w:rsidR="00F92B2A" w:rsidRDefault="00F92B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969172"/>
      <w:docPartObj>
        <w:docPartGallery w:val="Page Numbers (Bottom of Page)"/>
        <w:docPartUnique/>
      </w:docPartObj>
    </w:sdtPr>
    <w:sdtEndPr/>
    <w:sdtContent>
      <w:p w14:paraId="214DFB9D" w14:textId="0AEF527E" w:rsidR="00C674BC" w:rsidRDefault="006E6520">
        <w:pPr>
          <w:pStyle w:val="Voettekst"/>
          <w:jc w:val="right"/>
        </w:pPr>
        <w:r>
          <w:fldChar w:fldCharType="begin"/>
        </w:r>
        <w:r>
          <w:instrText>PAGE   \* MERGEFORMAT</w:instrText>
        </w:r>
        <w:r>
          <w:fldChar w:fldCharType="separate"/>
        </w:r>
        <w:r w:rsidR="00CE663C">
          <w:rPr>
            <w:noProof/>
          </w:rPr>
          <w:t>8</w:t>
        </w:r>
        <w:r>
          <w:fldChar w:fldCharType="end"/>
        </w:r>
      </w:p>
    </w:sdtContent>
  </w:sdt>
  <w:p w14:paraId="47BA786C" w14:textId="77777777" w:rsidR="00C674BC" w:rsidRDefault="00C674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84AEF" w14:textId="77777777" w:rsidR="00F92B2A" w:rsidRDefault="00F92B2A">
      <w:pPr>
        <w:spacing w:after="0" w:line="240" w:lineRule="auto"/>
      </w:pPr>
      <w:r>
        <w:separator/>
      </w:r>
    </w:p>
  </w:footnote>
  <w:footnote w:type="continuationSeparator" w:id="0">
    <w:p w14:paraId="7496AC07" w14:textId="77777777" w:rsidR="00F92B2A" w:rsidRDefault="00F92B2A">
      <w:pPr>
        <w:spacing w:after="0" w:line="240" w:lineRule="auto"/>
      </w:pPr>
      <w:r>
        <w:continuationSeparator/>
      </w:r>
    </w:p>
  </w:footnote>
  <w:footnote w:type="continuationNotice" w:id="1">
    <w:p w14:paraId="1CD121B1" w14:textId="77777777" w:rsidR="00F92B2A" w:rsidRDefault="00F92B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1E4EE" w14:textId="77777777" w:rsidR="00C674BC" w:rsidRDefault="006E6520" w:rsidP="007003CE">
    <w:pPr>
      <w:spacing w:line="264" w:lineRule="auto"/>
      <w:jc w:val="right"/>
    </w:pPr>
    <w:r w:rsidRPr="002A17A4">
      <w:rPr>
        <w:noProof/>
        <w:lang w:eastAsia="nl-NL"/>
      </w:rPr>
      <w:drawing>
        <wp:inline distT="0" distB="0" distL="0" distR="0" wp14:anchorId="0A8AFB83" wp14:editId="10DF9215">
          <wp:extent cx="382069" cy="348018"/>
          <wp:effectExtent l="0" t="0" r="0" b="0"/>
          <wp:docPr id="5" name="Afbeelding 5" descr="C:\Users\RenskeBavius\Desktop\Logo Vinckhuyse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nskeBavius\Desktop\Logo Vinckhuysen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659" cy="361307"/>
                  </a:xfrm>
                  <a:prstGeom prst="rect">
                    <a:avLst/>
                  </a:prstGeom>
                  <a:noFill/>
                  <a:ln>
                    <a:noFill/>
                  </a:ln>
                </pic:spPr>
              </pic:pic>
            </a:graphicData>
          </a:graphic>
        </wp:inline>
      </w:drawing>
    </w:r>
    <w:r>
      <w:rPr>
        <w:noProof/>
        <w:color w:val="000000"/>
        <w:lang w:eastAsia="nl-NL"/>
      </w:rPr>
      <mc:AlternateContent>
        <mc:Choice Requires="wps">
          <w:drawing>
            <wp:anchor distT="0" distB="0" distL="114300" distR="114300" simplePos="0" relativeHeight="251658240" behindDoc="0" locked="0" layoutInCell="1" allowOverlap="1" wp14:anchorId="6BF3D9A9" wp14:editId="04F224C8">
              <wp:simplePos x="0" y="0"/>
              <wp:positionH relativeFrom="page">
                <wp:align>center</wp:align>
              </wp:positionH>
              <wp:positionV relativeFrom="page">
                <wp:align>center</wp:align>
              </wp:positionV>
              <wp:extent cx="7376160" cy="9555480"/>
              <wp:effectExtent l="0" t="0" r="26670" b="26670"/>
              <wp:wrapNone/>
              <wp:docPr id="222" name="Rechthoe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14="http://schemas.microsoft.com/office/drawing/2010/main" xmlns:pic="http://schemas.openxmlformats.org/drawingml/2006/picture" xmlns:a="http://schemas.openxmlformats.org/drawingml/2006/main">
          <w:pict w14:anchorId="702C8D85">
            <v:rect id="Rechthoek 222"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5A1F26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w10:wrap anchorx="page" anchory="page"/>
            </v:rect>
          </w:pict>
        </mc:Fallback>
      </mc:AlternateContent>
    </w:r>
  </w:p>
  <w:p w14:paraId="74E8627D" w14:textId="77777777" w:rsidR="00C674BC" w:rsidRDefault="00C674BC" w:rsidP="00E11B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548AE"/>
    <w:multiLevelType w:val="hybridMultilevel"/>
    <w:tmpl w:val="F048C1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707BE1"/>
    <w:multiLevelType w:val="hybridMultilevel"/>
    <w:tmpl w:val="77380F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CA53CD9"/>
    <w:multiLevelType w:val="hybridMultilevel"/>
    <w:tmpl w:val="E34C9E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2904348"/>
    <w:multiLevelType w:val="hybridMultilevel"/>
    <w:tmpl w:val="AA34F9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CC865EC"/>
    <w:multiLevelType w:val="hybridMultilevel"/>
    <w:tmpl w:val="BC4AE5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62899084">
    <w:abstractNumId w:val="0"/>
  </w:num>
  <w:num w:numId="2" w16cid:durableId="1436905667">
    <w:abstractNumId w:val="1"/>
  </w:num>
  <w:num w:numId="3" w16cid:durableId="2134791134">
    <w:abstractNumId w:val="3"/>
  </w:num>
  <w:num w:numId="4" w16cid:durableId="944966610">
    <w:abstractNumId w:val="2"/>
  </w:num>
  <w:num w:numId="5" w16cid:durableId="771242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2F9"/>
    <w:rsid w:val="000108F0"/>
    <w:rsid w:val="0001393C"/>
    <w:rsid w:val="0003006F"/>
    <w:rsid w:val="00044BB8"/>
    <w:rsid w:val="000513B5"/>
    <w:rsid w:val="000A080C"/>
    <w:rsid w:val="000A67E0"/>
    <w:rsid w:val="000F5A5D"/>
    <w:rsid w:val="000F6EC3"/>
    <w:rsid w:val="00150ED8"/>
    <w:rsid w:val="00153FFE"/>
    <w:rsid w:val="00154C8E"/>
    <w:rsid w:val="00181153"/>
    <w:rsid w:val="001A7258"/>
    <w:rsid w:val="001A7DCB"/>
    <w:rsid w:val="001B4F1D"/>
    <w:rsid w:val="001B7EB1"/>
    <w:rsid w:val="001C494A"/>
    <w:rsid w:val="001C5187"/>
    <w:rsid w:val="001F00D8"/>
    <w:rsid w:val="0020244E"/>
    <w:rsid w:val="00205AF3"/>
    <w:rsid w:val="00221AE7"/>
    <w:rsid w:val="00233538"/>
    <w:rsid w:val="00236067"/>
    <w:rsid w:val="00245544"/>
    <w:rsid w:val="00284808"/>
    <w:rsid w:val="002A2F59"/>
    <w:rsid w:val="002B4C0C"/>
    <w:rsid w:val="002B55E7"/>
    <w:rsid w:val="002E3BC2"/>
    <w:rsid w:val="003140EC"/>
    <w:rsid w:val="00322A38"/>
    <w:rsid w:val="003B08CD"/>
    <w:rsid w:val="003B1F53"/>
    <w:rsid w:val="003B6758"/>
    <w:rsid w:val="003F2DEE"/>
    <w:rsid w:val="0042564D"/>
    <w:rsid w:val="00450686"/>
    <w:rsid w:val="0046696A"/>
    <w:rsid w:val="0049365B"/>
    <w:rsid w:val="004B16EC"/>
    <w:rsid w:val="004C0C59"/>
    <w:rsid w:val="004F1F12"/>
    <w:rsid w:val="00506C14"/>
    <w:rsid w:val="00507AF7"/>
    <w:rsid w:val="00515F0E"/>
    <w:rsid w:val="00553DB2"/>
    <w:rsid w:val="005552F9"/>
    <w:rsid w:val="00574B0F"/>
    <w:rsid w:val="00585454"/>
    <w:rsid w:val="00586D59"/>
    <w:rsid w:val="005A77A9"/>
    <w:rsid w:val="005E1C29"/>
    <w:rsid w:val="0061034A"/>
    <w:rsid w:val="00653644"/>
    <w:rsid w:val="0066033D"/>
    <w:rsid w:val="00662669"/>
    <w:rsid w:val="006A4C94"/>
    <w:rsid w:val="006B0A29"/>
    <w:rsid w:val="006D1485"/>
    <w:rsid w:val="006E6520"/>
    <w:rsid w:val="006F6367"/>
    <w:rsid w:val="007164A7"/>
    <w:rsid w:val="00745CFB"/>
    <w:rsid w:val="00797F87"/>
    <w:rsid w:val="007B466F"/>
    <w:rsid w:val="00801C00"/>
    <w:rsid w:val="008456B9"/>
    <w:rsid w:val="00852381"/>
    <w:rsid w:val="0086785B"/>
    <w:rsid w:val="00884372"/>
    <w:rsid w:val="008C71E3"/>
    <w:rsid w:val="008F37DE"/>
    <w:rsid w:val="00907AD8"/>
    <w:rsid w:val="00945C95"/>
    <w:rsid w:val="00977BEE"/>
    <w:rsid w:val="00990853"/>
    <w:rsid w:val="009C3A9F"/>
    <w:rsid w:val="009C65A0"/>
    <w:rsid w:val="009F2554"/>
    <w:rsid w:val="00A14C9C"/>
    <w:rsid w:val="00A3233E"/>
    <w:rsid w:val="00A325DA"/>
    <w:rsid w:val="00A34EB7"/>
    <w:rsid w:val="00A60509"/>
    <w:rsid w:val="00A62DB4"/>
    <w:rsid w:val="00A65EA8"/>
    <w:rsid w:val="00A96229"/>
    <w:rsid w:val="00AC1789"/>
    <w:rsid w:val="00AF2A5D"/>
    <w:rsid w:val="00AF32F9"/>
    <w:rsid w:val="00B04F72"/>
    <w:rsid w:val="00B07618"/>
    <w:rsid w:val="00B1486E"/>
    <w:rsid w:val="00B307AC"/>
    <w:rsid w:val="00B940F2"/>
    <w:rsid w:val="00BA333A"/>
    <w:rsid w:val="00BC4258"/>
    <w:rsid w:val="00BD0D21"/>
    <w:rsid w:val="00C03A2D"/>
    <w:rsid w:val="00C374AA"/>
    <w:rsid w:val="00C40694"/>
    <w:rsid w:val="00C47055"/>
    <w:rsid w:val="00C54216"/>
    <w:rsid w:val="00C674BC"/>
    <w:rsid w:val="00CA5A53"/>
    <w:rsid w:val="00CA7346"/>
    <w:rsid w:val="00CE663C"/>
    <w:rsid w:val="00D12395"/>
    <w:rsid w:val="00D1524F"/>
    <w:rsid w:val="00D34433"/>
    <w:rsid w:val="00D44A39"/>
    <w:rsid w:val="00D71FD2"/>
    <w:rsid w:val="00D82657"/>
    <w:rsid w:val="00D91E21"/>
    <w:rsid w:val="00DB0E60"/>
    <w:rsid w:val="00DC4D32"/>
    <w:rsid w:val="00DE1ECF"/>
    <w:rsid w:val="00E11704"/>
    <w:rsid w:val="00E15A82"/>
    <w:rsid w:val="00E473CD"/>
    <w:rsid w:val="00E60C0C"/>
    <w:rsid w:val="00E84EF6"/>
    <w:rsid w:val="00E9470D"/>
    <w:rsid w:val="00EB43E7"/>
    <w:rsid w:val="00EE19CB"/>
    <w:rsid w:val="00EE4B5A"/>
    <w:rsid w:val="00EF0DDE"/>
    <w:rsid w:val="00EF531E"/>
    <w:rsid w:val="00F14E26"/>
    <w:rsid w:val="00F15237"/>
    <w:rsid w:val="00F1796E"/>
    <w:rsid w:val="00F211F5"/>
    <w:rsid w:val="00F404AD"/>
    <w:rsid w:val="00F5128E"/>
    <w:rsid w:val="00F609BD"/>
    <w:rsid w:val="00F736A6"/>
    <w:rsid w:val="00F92B2A"/>
    <w:rsid w:val="12CFC2DA"/>
    <w:rsid w:val="21F84ACF"/>
    <w:rsid w:val="354DFCE1"/>
    <w:rsid w:val="3D3FE669"/>
    <w:rsid w:val="458EC0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2AAF"/>
  <w15:chartTrackingRefBased/>
  <w15:docId w15:val="{EE12941A-8C6B-45BF-910A-7525A5DE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52F9"/>
  </w:style>
  <w:style w:type="paragraph" w:styleId="Kop1">
    <w:name w:val="heading 1"/>
    <w:basedOn w:val="Standaard"/>
    <w:next w:val="Standaard"/>
    <w:link w:val="Kop1Char"/>
    <w:uiPriority w:val="9"/>
    <w:qFormat/>
    <w:rsid w:val="005552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5552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552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52F9"/>
  </w:style>
  <w:style w:type="paragraph" w:styleId="Voettekst">
    <w:name w:val="footer"/>
    <w:basedOn w:val="Standaard"/>
    <w:link w:val="VoettekstChar"/>
    <w:uiPriority w:val="99"/>
    <w:unhideWhenUsed/>
    <w:rsid w:val="005552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52F9"/>
  </w:style>
  <w:style w:type="character" w:styleId="Hyperlink">
    <w:name w:val="Hyperlink"/>
    <w:basedOn w:val="Standaardalinea-lettertype"/>
    <w:uiPriority w:val="99"/>
    <w:unhideWhenUsed/>
    <w:rsid w:val="005552F9"/>
    <w:rPr>
      <w:color w:val="0000FF"/>
      <w:u w:val="single"/>
    </w:rPr>
  </w:style>
  <w:style w:type="character" w:customStyle="1" w:styleId="Kop1Char">
    <w:name w:val="Kop 1 Char"/>
    <w:basedOn w:val="Standaardalinea-lettertype"/>
    <w:link w:val="Kop1"/>
    <w:uiPriority w:val="9"/>
    <w:rsid w:val="005552F9"/>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5552F9"/>
    <w:pPr>
      <w:outlineLvl w:val="9"/>
    </w:pPr>
    <w:rPr>
      <w:lang w:eastAsia="nl-NL"/>
    </w:rPr>
  </w:style>
  <w:style w:type="paragraph" w:styleId="Inhopg1">
    <w:name w:val="toc 1"/>
    <w:basedOn w:val="Standaard"/>
    <w:next w:val="Standaard"/>
    <w:autoRedefine/>
    <w:uiPriority w:val="39"/>
    <w:unhideWhenUsed/>
    <w:rsid w:val="005552F9"/>
    <w:pPr>
      <w:spacing w:after="100"/>
    </w:pPr>
  </w:style>
  <w:style w:type="paragraph" w:customStyle="1" w:styleId="Stijl1">
    <w:name w:val="Stijl1"/>
    <w:basedOn w:val="Kop1"/>
    <w:link w:val="Stijl1Char"/>
    <w:qFormat/>
    <w:rsid w:val="005552F9"/>
    <w:rPr>
      <w:color w:val="0070C0"/>
    </w:rPr>
  </w:style>
  <w:style w:type="paragraph" w:customStyle="1" w:styleId="Stijl2">
    <w:name w:val="Stijl2"/>
    <w:basedOn w:val="Kop2"/>
    <w:link w:val="Stijl2Char"/>
    <w:qFormat/>
    <w:rsid w:val="005552F9"/>
    <w:rPr>
      <w:color w:val="2A9C81"/>
    </w:rPr>
  </w:style>
  <w:style w:type="character" w:customStyle="1" w:styleId="Stijl1Char">
    <w:name w:val="Stijl1 Char"/>
    <w:basedOn w:val="Kop1Char"/>
    <w:link w:val="Stijl1"/>
    <w:rsid w:val="005552F9"/>
    <w:rPr>
      <w:rFonts w:asciiTheme="majorHAnsi" w:eastAsiaTheme="majorEastAsia" w:hAnsiTheme="majorHAnsi" w:cstheme="majorBidi"/>
      <w:color w:val="0070C0"/>
      <w:sz w:val="32"/>
      <w:szCs w:val="32"/>
    </w:rPr>
  </w:style>
  <w:style w:type="paragraph" w:styleId="Lijstalinea">
    <w:name w:val="List Paragraph"/>
    <w:basedOn w:val="Standaard"/>
    <w:uiPriority w:val="34"/>
    <w:qFormat/>
    <w:rsid w:val="005552F9"/>
    <w:pPr>
      <w:spacing w:after="200" w:line="276" w:lineRule="auto"/>
      <w:ind w:left="720"/>
      <w:contextualSpacing/>
    </w:pPr>
    <w:rPr>
      <w:rFonts w:eastAsiaTheme="minorEastAsia"/>
      <w:lang w:eastAsia="nl-NL"/>
    </w:rPr>
  </w:style>
  <w:style w:type="character" w:customStyle="1" w:styleId="Stijl2Char">
    <w:name w:val="Stijl2 Char"/>
    <w:basedOn w:val="Kop2Char"/>
    <w:link w:val="Stijl2"/>
    <w:rsid w:val="005552F9"/>
    <w:rPr>
      <w:rFonts w:asciiTheme="majorHAnsi" w:eastAsiaTheme="majorEastAsia" w:hAnsiTheme="majorHAnsi" w:cstheme="majorBidi"/>
      <w:color w:val="2A9C81"/>
      <w:sz w:val="26"/>
      <w:szCs w:val="26"/>
    </w:rPr>
  </w:style>
  <w:style w:type="paragraph" w:styleId="Inhopg2">
    <w:name w:val="toc 2"/>
    <w:basedOn w:val="Standaard"/>
    <w:next w:val="Standaard"/>
    <w:autoRedefine/>
    <w:uiPriority w:val="39"/>
    <w:unhideWhenUsed/>
    <w:rsid w:val="005552F9"/>
    <w:pPr>
      <w:spacing w:after="100"/>
      <w:ind w:left="220"/>
    </w:pPr>
  </w:style>
  <w:style w:type="character" w:styleId="Verwijzingopmerking">
    <w:name w:val="annotation reference"/>
    <w:basedOn w:val="Standaardalinea-lettertype"/>
    <w:uiPriority w:val="99"/>
    <w:semiHidden/>
    <w:unhideWhenUsed/>
    <w:rsid w:val="005552F9"/>
    <w:rPr>
      <w:sz w:val="16"/>
      <w:szCs w:val="16"/>
    </w:rPr>
  </w:style>
  <w:style w:type="paragraph" w:styleId="Tekstopmerking">
    <w:name w:val="annotation text"/>
    <w:basedOn w:val="Standaard"/>
    <w:link w:val="TekstopmerkingChar"/>
    <w:uiPriority w:val="99"/>
    <w:semiHidden/>
    <w:unhideWhenUsed/>
    <w:rsid w:val="005552F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552F9"/>
    <w:rPr>
      <w:sz w:val="20"/>
      <w:szCs w:val="20"/>
    </w:rPr>
  </w:style>
  <w:style w:type="character" w:customStyle="1" w:styleId="Kop2Char">
    <w:name w:val="Kop 2 Char"/>
    <w:basedOn w:val="Standaardalinea-lettertype"/>
    <w:link w:val="Kop2"/>
    <w:uiPriority w:val="9"/>
    <w:semiHidden/>
    <w:rsid w:val="005552F9"/>
    <w:rPr>
      <w:rFonts w:asciiTheme="majorHAnsi" w:eastAsiaTheme="majorEastAsia" w:hAnsiTheme="majorHAnsi" w:cstheme="majorBidi"/>
      <w:color w:val="2E74B5" w:themeColor="accent1" w:themeShade="BF"/>
      <w:sz w:val="26"/>
      <w:szCs w:val="26"/>
    </w:rPr>
  </w:style>
  <w:style w:type="paragraph" w:styleId="Ballontekst">
    <w:name w:val="Balloon Text"/>
    <w:basedOn w:val="Standaard"/>
    <w:link w:val="BallontekstChar"/>
    <w:uiPriority w:val="99"/>
    <w:semiHidden/>
    <w:unhideWhenUsed/>
    <w:rsid w:val="005552F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552F9"/>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5552F9"/>
    <w:rPr>
      <w:b/>
      <w:bCs/>
    </w:rPr>
  </w:style>
  <w:style w:type="character" w:customStyle="1" w:styleId="OnderwerpvanopmerkingChar">
    <w:name w:val="Onderwerp van opmerking Char"/>
    <w:basedOn w:val="TekstopmerkingChar"/>
    <w:link w:val="Onderwerpvanopmerking"/>
    <w:uiPriority w:val="99"/>
    <w:semiHidden/>
    <w:rsid w:val="005552F9"/>
    <w:rPr>
      <w:b/>
      <w:bCs/>
      <w:sz w:val="20"/>
      <w:szCs w:val="20"/>
    </w:rPr>
  </w:style>
  <w:style w:type="character" w:customStyle="1" w:styleId="contextualspellingandgrammarerror">
    <w:name w:val="contextualspellingandgrammarerror"/>
    <w:basedOn w:val="Standaardalinea-lettertype"/>
    <w:rsid w:val="00EF0DDE"/>
  </w:style>
  <w:style w:type="paragraph" w:styleId="Normaalweb">
    <w:name w:val="Normal (Web)"/>
    <w:basedOn w:val="Standaard"/>
    <w:uiPriority w:val="99"/>
    <w:semiHidden/>
    <w:unhideWhenUsed/>
    <w:rsid w:val="00E473C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062938">
      <w:bodyDiv w:val="1"/>
      <w:marLeft w:val="0"/>
      <w:marRight w:val="0"/>
      <w:marTop w:val="0"/>
      <w:marBottom w:val="0"/>
      <w:divBdr>
        <w:top w:val="none" w:sz="0" w:space="0" w:color="auto"/>
        <w:left w:val="none" w:sz="0" w:space="0" w:color="auto"/>
        <w:bottom w:val="none" w:sz="0" w:space="0" w:color="auto"/>
        <w:right w:val="none" w:sz="0" w:space="0" w:color="auto"/>
      </w:divBdr>
    </w:div>
    <w:div w:id="15832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vinckhuysen@isobscholen.nl"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hschool.n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8828ac-a8e4-424b-9647-30b5607c3f2b" xsi:nil="true"/>
    <lcf76f155ced4ddcb4097134ff3c332f xmlns="10e80fba-e64a-489d-9f47-75abcd9e99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5C05E14546024CB20956A33487D8EE" ma:contentTypeVersion="14" ma:contentTypeDescription="Een nieuw document maken." ma:contentTypeScope="" ma:versionID="4207ae9bc28510dd4998ed1720eb5675">
  <xsd:schema xmlns:xsd="http://www.w3.org/2001/XMLSchema" xmlns:xs="http://www.w3.org/2001/XMLSchema" xmlns:p="http://schemas.microsoft.com/office/2006/metadata/properties" xmlns:ns2="10e80fba-e64a-489d-9f47-75abcd9e9931" xmlns:ns3="6c8828ac-a8e4-424b-9647-30b5607c3f2b" targetNamespace="http://schemas.microsoft.com/office/2006/metadata/properties" ma:root="true" ma:fieldsID="dd64fced3a0e50a643b650ad3b2dad82" ns2:_="" ns3:_="">
    <xsd:import namespace="10e80fba-e64a-489d-9f47-75abcd9e9931"/>
    <xsd:import namespace="6c8828ac-a8e4-424b-9647-30b5607c3f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80fba-e64a-489d-9f47-75abcd9e9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7dc4bc6a-ebeb-4656-8b96-7e1c35d3e2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8828ac-a8e4-424b-9647-30b5607c3f2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1690cf03-376e-40e2-9b89-9ee8808d5032}" ma:internalName="TaxCatchAll" ma:showField="CatchAllData" ma:web="6c8828ac-a8e4-424b-9647-30b5607c3f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2E61D-AC96-4618-9B2E-DCA96E31BFC5}">
  <ds:schemaRefs>
    <ds:schemaRef ds:uri="http://schemas.microsoft.com/office/2006/metadata/properties"/>
    <ds:schemaRef ds:uri="http://schemas.microsoft.com/office/infopath/2007/PartnerControls"/>
    <ds:schemaRef ds:uri="6c8828ac-a8e4-424b-9647-30b5607c3f2b"/>
    <ds:schemaRef ds:uri="10e80fba-e64a-489d-9f47-75abcd9e9931"/>
  </ds:schemaRefs>
</ds:datastoreItem>
</file>

<file path=customXml/itemProps2.xml><?xml version="1.0" encoding="utf-8"?>
<ds:datastoreItem xmlns:ds="http://schemas.openxmlformats.org/officeDocument/2006/customXml" ds:itemID="{A76CA8AA-0766-4596-8CA4-C909A1A37BA8}">
  <ds:schemaRefs>
    <ds:schemaRef ds:uri="http://schemas.microsoft.com/sharepoint/v3/contenttype/forms"/>
  </ds:schemaRefs>
</ds:datastoreItem>
</file>

<file path=customXml/itemProps3.xml><?xml version="1.0" encoding="utf-8"?>
<ds:datastoreItem xmlns:ds="http://schemas.openxmlformats.org/officeDocument/2006/customXml" ds:itemID="{78F4BBBC-9C31-4208-998F-84253BCE9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80fba-e64a-489d-9f47-75abcd9e9931"/>
    <ds:schemaRef ds:uri="6c8828ac-a8e4-424b-9647-30b5607c3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044532-C631-4D69-85CB-41D0D2C6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7125</TotalTime>
  <Pages>8</Pages>
  <Words>2630</Words>
  <Characters>14466</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ISOB</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Jessy Pasteuning</dc:creator>
  <cp:keywords/>
  <dc:description/>
  <cp:lastModifiedBy>Renske Bavius</cp:lastModifiedBy>
  <cp:revision>89</cp:revision>
  <cp:lastPrinted>2025-09-02T09:58:00Z</cp:lastPrinted>
  <dcterms:created xsi:type="dcterms:W3CDTF">2022-03-14T07:48:00Z</dcterms:created>
  <dcterms:modified xsi:type="dcterms:W3CDTF">2025-09-05T07:11:00Z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0x010100445C05E14546024CB20956A33487D8EE</vt:lpwstr>
  </property>
  <property fmtid="{D5CDD505-2E9C-101B-9397-08002B2CF9AE}" pid="3" name="Order">
    <vt:r8>106200</vt:r8>
  </property>
  <property fmtid="{D5CDD505-2E9C-101B-9397-08002B2CF9AE}" pid="4" name="MediaServiceImageTags">
    <vt:lpwstr/>
  </property>
</Properties>
</file>